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07937A" w14:textId="7D489C3A" w:rsidR="00075163" w:rsidRDefault="00075163" w:rsidP="00075163">
      <w:pPr>
        <w:pStyle w:val="Normal0"/>
        <w:pBdr>
          <w:bottom w:val="single" w:sz="4" w:space="1" w:color="000000"/>
        </w:pBdr>
        <w:spacing w:after="120" w:line="240" w:lineRule="auto"/>
        <w:rPr>
          <w:b/>
          <w:sz w:val="24"/>
          <w:szCs w:val="24"/>
        </w:rPr>
      </w:pPr>
      <w:r>
        <w:rPr>
          <w:b/>
          <w:sz w:val="24"/>
          <w:szCs w:val="24"/>
        </w:rPr>
        <w:t xml:space="preserve">Identificação do </w:t>
      </w:r>
      <w:r w:rsidR="00B36431">
        <w:rPr>
          <w:b/>
          <w:sz w:val="24"/>
          <w:szCs w:val="24"/>
        </w:rPr>
        <w:t>c</w:t>
      </w:r>
      <w:r>
        <w:rPr>
          <w:b/>
          <w:sz w:val="24"/>
          <w:szCs w:val="24"/>
        </w:rPr>
        <w:t>urso</w:t>
      </w:r>
    </w:p>
    <w:p w14:paraId="4DB183C4" w14:textId="50C8CCAF" w:rsidR="00075163" w:rsidRPr="009F6524" w:rsidRDefault="00075163" w:rsidP="00075163">
      <w:pPr>
        <w:pStyle w:val="Normal0"/>
        <w:jc w:val="both"/>
        <w:rPr>
          <w:color w:val="000000" w:themeColor="text1"/>
        </w:rPr>
      </w:pPr>
      <w:r w:rsidRPr="00625183">
        <w:rPr>
          <w:b/>
          <w:bCs/>
          <w:color w:val="000000" w:themeColor="text1"/>
        </w:rPr>
        <w:t>Título do curso:</w:t>
      </w:r>
      <w:r w:rsidRPr="009F6524">
        <w:rPr>
          <w:color w:val="000000" w:themeColor="text1"/>
        </w:rPr>
        <w:t xml:space="preserve"> </w:t>
      </w:r>
      <w:r>
        <w:rPr>
          <w:color w:val="000000" w:themeColor="text1"/>
        </w:rPr>
        <w:t xml:space="preserve">Tecnologia em </w:t>
      </w:r>
      <w:r w:rsidRPr="00075163">
        <w:rPr>
          <w:color w:val="000000" w:themeColor="text1"/>
        </w:rPr>
        <w:t>Gestão da Tecnologia da Informação</w:t>
      </w:r>
    </w:p>
    <w:p w14:paraId="2E18C4E1" w14:textId="23078153" w:rsidR="00075163" w:rsidRPr="009F6524" w:rsidRDefault="00075163" w:rsidP="00075163">
      <w:pPr>
        <w:pStyle w:val="Normal0"/>
        <w:jc w:val="both"/>
        <w:rPr>
          <w:color w:val="000000" w:themeColor="text1"/>
        </w:rPr>
      </w:pPr>
      <w:r w:rsidRPr="00625183">
        <w:rPr>
          <w:b/>
          <w:bCs/>
          <w:color w:val="000000" w:themeColor="text1"/>
        </w:rPr>
        <w:t>Eixo tecnológico:</w:t>
      </w:r>
      <w:r w:rsidRPr="009F6524">
        <w:rPr>
          <w:color w:val="000000" w:themeColor="text1"/>
        </w:rPr>
        <w:t xml:space="preserve"> </w:t>
      </w:r>
      <w:r>
        <w:rPr>
          <w:color w:val="000000" w:themeColor="text1"/>
        </w:rPr>
        <w:t>I</w:t>
      </w:r>
      <w:r w:rsidRPr="006A6A14">
        <w:rPr>
          <w:color w:val="000000" w:themeColor="text1"/>
        </w:rPr>
        <w:t xml:space="preserve">nformação e </w:t>
      </w:r>
      <w:r w:rsidR="00B36431">
        <w:rPr>
          <w:color w:val="000000" w:themeColor="text1"/>
        </w:rPr>
        <w:t>C</w:t>
      </w:r>
      <w:r w:rsidRPr="006A6A14">
        <w:rPr>
          <w:color w:val="000000" w:themeColor="text1"/>
        </w:rPr>
        <w:t>omunicação</w:t>
      </w:r>
    </w:p>
    <w:p w14:paraId="0745BAF1" w14:textId="77777777" w:rsidR="00075163" w:rsidRPr="009F6524" w:rsidRDefault="00075163" w:rsidP="00075163">
      <w:pPr>
        <w:pStyle w:val="Normal0"/>
        <w:jc w:val="both"/>
        <w:rPr>
          <w:color w:val="000000" w:themeColor="text1"/>
        </w:rPr>
      </w:pPr>
      <w:r w:rsidRPr="00625183">
        <w:rPr>
          <w:b/>
          <w:bCs/>
          <w:color w:val="000000" w:themeColor="text1"/>
        </w:rPr>
        <w:t>Segmento:</w:t>
      </w:r>
      <w:r w:rsidRPr="009F6524">
        <w:rPr>
          <w:color w:val="000000" w:themeColor="text1"/>
        </w:rPr>
        <w:t xml:space="preserve"> </w:t>
      </w:r>
      <w:r w:rsidRPr="006A6A14">
        <w:rPr>
          <w:color w:val="000000" w:themeColor="text1"/>
        </w:rPr>
        <w:t>Tecnologia da Informação</w:t>
      </w:r>
    </w:p>
    <w:p w14:paraId="192162CE" w14:textId="379EB0D3" w:rsidR="00075163" w:rsidRPr="009F6524" w:rsidRDefault="00075163" w:rsidP="00075163">
      <w:pPr>
        <w:pStyle w:val="Normal0"/>
        <w:jc w:val="both"/>
        <w:rPr>
          <w:color w:val="000000" w:themeColor="text1"/>
        </w:rPr>
      </w:pPr>
      <w:r w:rsidRPr="00625183">
        <w:rPr>
          <w:b/>
          <w:bCs/>
          <w:color w:val="000000" w:themeColor="text1"/>
        </w:rPr>
        <w:t>Carga horária:</w:t>
      </w:r>
      <w:r w:rsidRPr="009F6524">
        <w:rPr>
          <w:color w:val="000000" w:themeColor="text1"/>
        </w:rPr>
        <w:t xml:space="preserve"> </w:t>
      </w:r>
      <w:r>
        <w:rPr>
          <w:color w:val="000000" w:themeColor="text1"/>
        </w:rPr>
        <w:t>2</w:t>
      </w:r>
      <w:r w:rsidR="00B36431">
        <w:rPr>
          <w:color w:val="000000" w:themeColor="text1"/>
        </w:rPr>
        <w:t>.</w:t>
      </w:r>
      <w:r>
        <w:rPr>
          <w:color w:val="000000" w:themeColor="text1"/>
        </w:rPr>
        <w:t>00</w:t>
      </w:r>
      <w:r w:rsidRPr="009F6524">
        <w:rPr>
          <w:color w:val="000000" w:themeColor="text1"/>
        </w:rPr>
        <w:t>0 horas</w:t>
      </w:r>
    </w:p>
    <w:p w14:paraId="30D8359B" w14:textId="09091A36" w:rsidR="00075163" w:rsidRPr="005236D9" w:rsidRDefault="00075163" w:rsidP="00075163">
      <w:pPr>
        <w:pStyle w:val="Normal0"/>
        <w:jc w:val="both"/>
        <w:rPr>
          <w:color w:val="000000" w:themeColor="text1"/>
        </w:rPr>
      </w:pPr>
      <w:r w:rsidRPr="00625183">
        <w:rPr>
          <w:b/>
          <w:bCs/>
          <w:color w:val="000000" w:themeColor="text1"/>
        </w:rPr>
        <w:t xml:space="preserve">Código DN: </w:t>
      </w:r>
      <w:r w:rsidR="005236D9">
        <w:rPr>
          <w:color w:val="000000" w:themeColor="text1"/>
        </w:rPr>
        <w:t>2999</w:t>
      </w:r>
    </w:p>
    <w:p w14:paraId="41A44881" w14:textId="5D4AE8C5" w:rsidR="00075163" w:rsidRDefault="00075163" w:rsidP="00075163">
      <w:pPr>
        <w:pStyle w:val="Normal0"/>
        <w:jc w:val="both"/>
        <w:rPr>
          <w:color w:val="000000" w:themeColor="text1"/>
        </w:rPr>
      </w:pPr>
      <w:r w:rsidRPr="00625183">
        <w:rPr>
          <w:b/>
          <w:bCs/>
          <w:color w:val="000000" w:themeColor="text1"/>
        </w:rPr>
        <w:t xml:space="preserve">CBO da ocupação: </w:t>
      </w:r>
      <w:r w:rsidRPr="00075163">
        <w:rPr>
          <w:color w:val="000000" w:themeColor="text1"/>
        </w:rPr>
        <w:t xml:space="preserve">1425-35 </w:t>
      </w:r>
      <w:r w:rsidR="00B36431">
        <w:rPr>
          <w:color w:val="000000" w:themeColor="text1"/>
        </w:rPr>
        <w:t>–</w:t>
      </w:r>
      <w:r w:rsidRPr="00075163">
        <w:rPr>
          <w:color w:val="000000" w:themeColor="text1"/>
        </w:rPr>
        <w:t xml:space="preserve"> Tecnólogo em gestão da tecnologia da informação</w:t>
      </w:r>
    </w:p>
    <w:p w14:paraId="18328695" w14:textId="1DD0B2CC" w:rsidR="00075163" w:rsidRDefault="00075163" w:rsidP="00075163">
      <w:pPr>
        <w:pStyle w:val="Normal0"/>
        <w:jc w:val="both"/>
        <w:rPr>
          <w:color w:val="000000" w:themeColor="text1"/>
        </w:rPr>
      </w:pPr>
      <w:r w:rsidRPr="00625183">
        <w:rPr>
          <w:b/>
          <w:bCs/>
          <w:color w:val="000000" w:themeColor="text1"/>
        </w:rPr>
        <w:t>CBO sinônimos:</w:t>
      </w:r>
      <w:r w:rsidRPr="009F6524">
        <w:rPr>
          <w:color w:val="000000" w:themeColor="text1"/>
        </w:rPr>
        <w:t xml:space="preserve"> </w:t>
      </w:r>
      <w:r w:rsidRPr="00075163">
        <w:rPr>
          <w:color w:val="000000" w:themeColor="text1"/>
        </w:rPr>
        <w:t xml:space="preserve">1425-35 </w:t>
      </w:r>
      <w:r w:rsidR="00B36431">
        <w:rPr>
          <w:color w:val="000000" w:themeColor="text1"/>
        </w:rPr>
        <w:t>–</w:t>
      </w:r>
      <w:r w:rsidRPr="00075163">
        <w:rPr>
          <w:color w:val="000000" w:themeColor="text1"/>
        </w:rPr>
        <w:t xml:space="preserve"> Tecnólogo em gestão de sistema de informação</w:t>
      </w:r>
    </w:p>
    <w:p w14:paraId="44368D5B" w14:textId="6A67FECB" w:rsidR="00075163" w:rsidRPr="009F6524" w:rsidRDefault="00075163" w:rsidP="00075163">
      <w:pPr>
        <w:pStyle w:val="Normal0"/>
        <w:jc w:val="both"/>
        <w:rPr>
          <w:color w:val="000000" w:themeColor="text1"/>
        </w:rPr>
      </w:pPr>
      <w:r w:rsidRPr="00625183">
        <w:rPr>
          <w:b/>
          <w:bCs/>
          <w:color w:val="000000" w:themeColor="text1"/>
        </w:rPr>
        <w:t>Família</w:t>
      </w:r>
      <w:r>
        <w:rPr>
          <w:b/>
          <w:bCs/>
          <w:color w:val="000000" w:themeColor="text1"/>
        </w:rPr>
        <w:t>:</w:t>
      </w:r>
      <w:r w:rsidRPr="00075163">
        <w:t xml:space="preserve"> </w:t>
      </w:r>
      <w:r w:rsidRPr="00075163">
        <w:rPr>
          <w:color w:val="000000" w:themeColor="text1"/>
        </w:rPr>
        <w:t xml:space="preserve">1425 </w:t>
      </w:r>
      <w:r w:rsidR="00964524">
        <w:rPr>
          <w:color w:val="000000" w:themeColor="text1"/>
        </w:rPr>
        <w:t>–</w:t>
      </w:r>
      <w:r w:rsidRPr="00075163">
        <w:rPr>
          <w:color w:val="000000" w:themeColor="text1"/>
        </w:rPr>
        <w:t xml:space="preserve"> Gerentes de tecnologia da informação</w:t>
      </w:r>
    </w:p>
    <w:p w14:paraId="7BD9BF69" w14:textId="77777777" w:rsidR="00075163" w:rsidRDefault="00075163" w:rsidP="00075163">
      <w:pPr>
        <w:pStyle w:val="Normal0"/>
        <w:pBdr>
          <w:bottom w:val="single" w:sz="4" w:space="1" w:color="000000"/>
        </w:pBdr>
        <w:spacing w:after="120" w:line="240" w:lineRule="auto"/>
        <w:rPr>
          <w:b/>
          <w:sz w:val="24"/>
          <w:szCs w:val="24"/>
        </w:rPr>
      </w:pPr>
    </w:p>
    <w:p w14:paraId="00000002" w14:textId="31B76509" w:rsidR="008045B1" w:rsidRDefault="00727EBE">
      <w:pPr>
        <w:pStyle w:val="Normal0"/>
        <w:pBdr>
          <w:bottom w:val="single" w:sz="4" w:space="1" w:color="000000"/>
        </w:pBdr>
        <w:spacing w:after="120" w:line="240" w:lineRule="auto"/>
        <w:rPr>
          <w:b/>
          <w:sz w:val="24"/>
          <w:szCs w:val="24"/>
        </w:rPr>
      </w:pPr>
      <w:r>
        <w:rPr>
          <w:b/>
          <w:sz w:val="24"/>
          <w:szCs w:val="24"/>
        </w:rPr>
        <w:t xml:space="preserve">Perfil profissional de conclusão </w:t>
      </w:r>
    </w:p>
    <w:p w14:paraId="00000003" w14:textId="77777777" w:rsidR="008045B1" w:rsidRPr="00727EBE" w:rsidRDefault="008045B1">
      <w:pPr>
        <w:pStyle w:val="Normal0"/>
        <w:spacing w:after="120" w:line="240" w:lineRule="auto"/>
        <w:ind w:firstLine="708"/>
        <w:jc w:val="both"/>
        <w:rPr>
          <w:sz w:val="24"/>
          <w:szCs w:val="24"/>
        </w:rPr>
      </w:pPr>
    </w:p>
    <w:p w14:paraId="19CA7AD8" w14:textId="3B87B2B1" w:rsidR="009C4707" w:rsidRDefault="009C4707" w:rsidP="00A63E10">
      <w:pPr>
        <w:pStyle w:val="paragraph"/>
        <w:spacing w:before="0" w:beforeAutospacing="0" w:after="0" w:afterAutospacing="0"/>
        <w:jc w:val="both"/>
        <w:textAlignment w:val="baseline"/>
        <w:rPr>
          <w:rStyle w:val="eop"/>
          <w:rFonts w:ascii="Calibri" w:eastAsia="Calibri" w:hAnsi="Calibri" w:cs="Calibri"/>
          <w:sz w:val="22"/>
          <w:szCs w:val="22"/>
        </w:rPr>
      </w:pPr>
      <w:r>
        <w:rPr>
          <w:rStyle w:val="normaltextrun"/>
          <w:rFonts w:ascii="Calibri" w:hAnsi="Calibri" w:cs="Calibri"/>
          <w:sz w:val="22"/>
          <w:szCs w:val="22"/>
        </w:rPr>
        <w:t xml:space="preserve">O </w:t>
      </w:r>
      <w:r w:rsidR="00964524">
        <w:rPr>
          <w:rStyle w:val="normaltextrun"/>
          <w:rFonts w:ascii="Calibri" w:hAnsi="Calibri" w:cs="Calibri"/>
          <w:sz w:val="22"/>
          <w:szCs w:val="22"/>
        </w:rPr>
        <w:t xml:space="preserve">tecnólogo em gestão da tecnologia da informação </w:t>
      </w:r>
      <w:r>
        <w:rPr>
          <w:rStyle w:val="normaltextrun"/>
          <w:rFonts w:ascii="Calibri" w:hAnsi="Calibri" w:cs="Calibri"/>
          <w:sz w:val="22"/>
          <w:szCs w:val="22"/>
        </w:rPr>
        <w:t xml:space="preserve">é o profissional responsável pela gestão dos recursos de infraestrutura física e lógica dos ambientes informatizados, pelo gerenciamento de projetos, contemplando recursos tecnológicos, financeiros e humanos, pela implantação de práticas de </w:t>
      </w:r>
      <w:r w:rsidR="00846A3E">
        <w:rPr>
          <w:rStyle w:val="normaltextrun"/>
          <w:rFonts w:ascii="Calibri" w:hAnsi="Calibri" w:cs="Calibri"/>
          <w:sz w:val="22"/>
          <w:szCs w:val="22"/>
        </w:rPr>
        <w:t>g</w:t>
      </w:r>
      <w:r>
        <w:rPr>
          <w:rStyle w:val="normaltextrun"/>
          <w:rFonts w:ascii="Calibri" w:hAnsi="Calibri" w:cs="Calibri"/>
          <w:sz w:val="22"/>
          <w:szCs w:val="22"/>
        </w:rPr>
        <w:t>overnança de TI, de segurança da informação e da gestão de serviços. Sua formação confere habilidades para avaliação e emissão de pareceres técnicos, com possibilidade de atuação nas esferas operacional, tática e estratégica. De forma empreendedora e criativa, utiliza competências para avaliação de soluções inovadoras que atendam às necessidades da organização, gerando melhoria na qualidade dos processos e procedimentos internos.</w:t>
      </w:r>
      <w:r>
        <w:rPr>
          <w:rStyle w:val="eop"/>
          <w:rFonts w:ascii="Calibri" w:hAnsi="Calibri" w:cs="Calibri"/>
          <w:sz w:val="22"/>
          <w:szCs w:val="22"/>
        </w:rPr>
        <w:t> </w:t>
      </w:r>
    </w:p>
    <w:p w14:paraId="69851D68" w14:textId="77777777" w:rsidR="009C4707" w:rsidRDefault="009C4707" w:rsidP="009C4707">
      <w:pPr>
        <w:pStyle w:val="paragraph"/>
        <w:spacing w:before="0" w:beforeAutospacing="0" w:after="0" w:afterAutospacing="0"/>
        <w:ind w:firstLine="705"/>
        <w:jc w:val="both"/>
        <w:textAlignment w:val="baseline"/>
        <w:rPr>
          <w:rFonts w:ascii="Calibri" w:hAnsi="Calibri" w:cs="Calibri"/>
          <w:sz w:val="22"/>
          <w:szCs w:val="22"/>
        </w:rPr>
      </w:pPr>
    </w:p>
    <w:p w14:paraId="07D77C3A" w14:textId="5FDF0A10" w:rsidR="009C4707" w:rsidRDefault="009C4707" w:rsidP="00A63E10">
      <w:pPr>
        <w:pStyle w:val="paragraph"/>
        <w:spacing w:before="0" w:beforeAutospacing="0" w:after="0" w:afterAutospacing="0"/>
        <w:jc w:val="both"/>
        <w:textAlignment w:val="baseline"/>
        <w:rPr>
          <w:rStyle w:val="eop"/>
          <w:rFonts w:ascii="Calibri" w:hAnsi="Calibri" w:cs="Calibri"/>
          <w:sz w:val="22"/>
          <w:szCs w:val="22"/>
        </w:rPr>
      </w:pPr>
      <w:r>
        <w:rPr>
          <w:rStyle w:val="normaltextrun"/>
          <w:rFonts w:ascii="Calibri" w:hAnsi="Calibri" w:cs="Calibri"/>
          <w:sz w:val="22"/>
          <w:szCs w:val="22"/>
        </w:rPr>
        <w:t>O egresso do Curso Superior de Tecnologia em Gestão da Tecnologia da Informação estará apto a atuar</w:t>
      </w:r>
      <w:r w:rsidR="00F926A0">
        <w:rPr>
          <w:rStyle w:val="normaltextrun"/>
          <w:rFonts w:ascii="Calibri" w:hAnsi="Calibri" w:cs="Calibri"/>
          <w:sz w:val="22"/>
          <w:szCs w:val="22"/>
        </w:rPr>
        <w:t xml:space="preserve"> em</w:t>
      </w:r>
      <w:r w:rsidR="00185130">
        <w:rPr>
          <w:rStyle w:val="normaltextrun"/>
          <w:rFonts w:ascii="Calibri" w:hAnsi="Calibri" w:cs="Calibri"/>
          <w:sz w:val="22"/>
          <w:szCs w:val="22"/>
        </w:rPr>
        <w:t>:</w:t>
      </w:r>
      <w:r>
        <w:rPr>
          <w:rStyle w:val="normaltextrun"/>
          <w:rFonts w:ascii="Calibri" w:hAnsi="Calibri" w:cs="Calibri"/>
          <w:sz w:val="22"/>
          <w:szCs w:val="22"/>
        </w:rPr>
        <w:t xml:space="preserve"> empresas de planejamento, desenvolvimento de projetos, assistência técnica e consultoria; empresas de tecnologia; empresas em geral (indústria, comércio e serviços); organizações não governamentais; órgãos públicos; institutos e centros de pesquisa</w:t>
      </w:r>
      <w:r w:rsidR="00F926A0">
        <w:rPr>
          <w:rStyle w:val="normaltextrun"/>
          <w:rFonts w:ascii="Calibri" w:hAnsi="Calibri" w:cs="Calibri"/>
          <w:sz w:val="22"/>
          <w:szCs w:val="22"/>
        </w:rPr>
        <w:t>;</w:t>
      </w:r>
      <w:r>
        <w:rPr>
          <w:rStyle w:val="normaltextrun"/>
          <w:rFonts w:ascii="Calibri" w:hAnsi="Calibri" w:cs="Calibri"/>
          <w:sz w:val="22"/>
          <w:szCs w:val="22"/>
        </w:rPr>
        <w:t xml:space="preserve"> e instituições de ensino, mediante formação requerida pela legislação vigente.</w:t>
      </w:r>
      <w:r>
        <w:rPr>
          <w:rStyle w:val="eop"/>
          <w:rFonts w:ascii="Calibri" w:hAnsi="Calibri" w:cs="Calibri"/>
          <w:sz w:val="22"/>
          <w:szCs w:val="22"/>
        </w:rPr>
        <w:t> </w:t>
      </w:r>
    </w:p>
    <w:p w14:paraId="70BFFECF" w14:textId="77777777" w:rsidR="009C4707" w:rsidRDefault="009C4707" w:rsidP="009C4707">
      <w:pPr>
        <w:pStyle w:val="paragraph"/>
        <w:spacing w:before="0" w:beforeAutospacing="0" w:after="0" w:afterAutospacing="0"/>
        <w:ind w:firstLine="705"/>
        <w:jc w:val="both"/>
        <w:textAlignment w:val="baseline"/>
        <w:rPr>
          <w:rFonts w:ascii="Calibri" w:hAnsi="Calibri" w:cs="Calibri"/>
          <w:sz w:val="22"/>
          <w:szCs w:val="22"/>
        </w:rPr>
      </w:pPr>
    </w:p>
    <w:p w14:paraId="70C562AF" w14:textId="7DD43E19" w:rsidR="009C4707" w:rsidRDefault="009C4707" w:rsidP="00A63E10">
      <w:pPr>
        <w:pStyle w:val="paragraph"/>
        <w:spacing w:before="0" w:beforeAutospacing="0" w:after="0" w:afterAutospacing="0"/>
        <w:jc w:val="both"/>
        <w:textAlignment w:val="baseline"/>
        <w:rPr>
          <w:rStyle w:val="eop"/>
          <w:rFonts w:ascii="Calibri" w:hAnsi="Calibri" w:cs="Calibri"/>
          <w:sz w:val="22"/>
          <w:szCs w:val="22"/>
        </w:rPr>
      </w:pPr>
      <w:r>
        <w:rPr>
          <w:rStyle w:val="normaltextrun"/>
          <w:rFonts w:ascii="Calibri" w:hAnsi="Calibri" w:cs="Calibri"/>
          <w:sz w:val="22"/>
          <w:szCs w:val="22"/>
        </w:rPr>
        <w:t xml:space="preserve">Trabalha e interage </w:t>
      </w:r>
      <w:r w:rsidR="00F926A0">
        <w:rPr>
          <w:rStyle w:val="normaltextrun"/>
          <w:rFonts w:ascii="Calibri" w:hAnsi="Calibri" w:cs="Calibri"/>
          <w:sz w:val="22"/>
          <w:szCs w:val="22"/>
        </w:rPr>
        <w:t xml:space="preserve">com </w:t>
      </w:r>
      <w:r>
        <w:rPr>
          <w:rStyle w:val="normaltextrun"/>
          <w:rFonts w:ascii="Calibri" w:hAnsi="Calibri" w:cs="Calibri"/>
          <w:sz w:val="22"/>
          <w:szCs w:val="22"/>
        </w:rPr>
        <w:t xml:space="preserve">equipes multidisciplinares em projetos locais e/ou globais, </w:t>
      </w:r>
      <w:r w:rsidR="00FD2D42">
        <w:rPr>
          <w:rStyle w:val="normaltextrun"/>
          <w:rFonts w:ascii="Calibri" w:hAnsi="Calibri" w:cs="Calibri"/>
          <w:sz w:val="22"/>
          <w:szCs w:val="22"/>
        </w:rPr>
        <w:t xml:space="preserve">em articulação </w:t>
      </w:r>
      <w:r>
        <w:rPr>
          <w:rStyle w:val="normaltextrun"/>
          <w:rFonts w:ascii="Calibri" w:hAnsi="Calibri" w:cs="Calibri"/>
          <w:sz w:val="22"/>
          <w:szCs w:val="22"/>
        </w:rPr>
        <w:t>com as áreas das organizações.</w:t>
      </w:r>
      <w:r>
        <w:rPr>
          <w:rStyle w:val="eop"/>
          <w:rFonts w:ascii="Calibri" w:hAnsi="Calibri" w:cs="Calibri"/>
          <w:sz w:val="22"/>
          <w:szCs w:val="22"/>
        </w:rPr>
        <w:t> </w:t>
      </w:r>
    </w:p>
    <w:p w14:paraId="46AA07CB" w14:textId="77777777" w:rsidR="009C4707" w:rsidRDefault="009C4707" w:rsidP="009C4707">
      <w:pPr>
        <w:pStyle w:val="paragraph"/>
        <w:spacing w:before="0" w:beforeAutospacing="0" w:after="0" w:afterAutospacing="0"/>
        <w:ind w:firstLine="705"/>
        <w:jc w:val="both"/>
        <w:textAlignment w:val="baseline"/>
        <w:rPr>
          <w:rFonts w:ascii="Calibri" w:hAnsi="Calibri" w:cs="Calibri"/>
          <w:sz w:val="22"/>
          <w:szCs w:val="22"/>
        </w:rPr>
      </w:pPr>
    </w:p>
    <w:p w14:paraId="5F67B474" w14:textId="148471F2" w:rsidR="009C4707" w:rsidRDefault="009C4707" w:rsidP="00A63E10">
      <w:pPr>
        <w:pStyle w:val="paragraph"/>
        <w:spacing w:before="0" w:beforeAutospacing="0" w:after="0" w:afterAutospacing="0"/>
        <w:jc w:val="both"/>
        <w:textAlignment w:val="baseline"/>
        <w:rPr>
          <w:rStyle w:val="eop"/>
          <w:rFonts w:ascii="Calibri" w:hAnsi="Calibri" w:cs="Calibri"/>
          <w:sz w:val="22"/>
          <w:szCs w:val="22"/>
        </w:rPr>
      </w:pPr>
      <w:r>
        <w:rPr>
          <w:rStyle w:val="normaltextrun"/>
          <w:rFonts w:ascii="Calibri" w:hAnsi="Calibri" w:cs="Calibri"/>
          <w:sz w:val="22"/>
          <w:szCs w:val="22"/>
        </w:rPr>
        <w:t xml:space="preserve">O </w:t>
      </w:r>
      <w:r w:rsidR="0061216D">
        <w:rPr>
          <w:rStyle w:val="normaltextrun"/>
          <w:rFonts w:ascii="Calibri" w:hAnsi="Calibri" w:cs="Calibri"/>
          <w:sz w:val="22"/>
          <w:szCs w:val="22"/>
        </w:rPr>
        <w:t xml:space="preserve">tecnólogo em gestão da tecnologia da informação </w:t>
      </w:r>
      <w:r>
        <w:rPr>
          <w:rStyle w:val="normaltextrun"/>
          <w:rFonts w:ascii="Calibri" w:hAnsi="Calibri" w:cs="Calibri"/>
          <w:sz w:val="22"/>
          <w:szCs w:val="22"/>
        </w:rPr>
        <w:t xml:space="preserve">formado pelo Senac tem como </w:t>
      </w:r>
      <w:r w:rsidR="004C0B3D">
        <w:rPr>
          <w:rStyle w:val="normaltextrun"/>
          <w:rFonts w:ascii="Calibri" w:hAnsi="Calibri" w:cs="Calibri"/>
          <w:sz w:val="22"/>
          <w:szCs w:val="22"/>
        </w:rPr>
        <w:t>Marcas Formativas</w:t>
      </w:r>
      <w:r>
        <w:rPr>
          <w:rStyle w:val="normaltextrun"/>
          <w:rFonts w:ascii="Calibri" w:hAnsi="Calibri" w:cs="Calibri"/>
          <w:sz w:val="22"/>
          <w:szCs w:val="22"/>
        </w:rPr>
        <w:t>: domínio técnico-científico, visão crítica, colaboração e comunicação, criatividade e atitude empreendedora, autonomia digital e atitude sustentável. Essas Marcas reforçam o compromisso da Instituição com a formação integral do ser humano, considerando aspectos relacionados ao mundo do trabalho, ao exercício da cidadania e às questões específicas de cada região. Tal perspectiva propicia o comprometimento do profissional com a qualidade do trabalho, com o desenvolvimento de uma visão ampla e consciente sobre sua atuação profissional e sua capacidade de transformação da sociedade.</w:t>
      </w:r>
      <w:r>
        <w:rPr>
          <w:rStyle w:val="eop"/>
          <w:rFonts w:ascii="Calibri" w:hAnsi="Calibri" w:cs="Calibri"/>
          <w:sz w:val="22"/>
          <w:szCs w:val="22"/>
        </w:rPr>
        <w:t> </w:t>
      </w:r>
    </w:p>
    <w:p w14:paraId="2192FE5D" w14:textId="77777777" w:rsidR="009C4707" w:rsidRDefault="009C4707" w:rsidP="009C4707">
      <w:pPr>
        <w:pStyle w:val="paragraph"/>
        <w:spacing w:before="0" w:beforeAutospacing="0" w:after="0" w:afterAutospacing="0"/>
        <w:ind w:firstLine="705"/>
        <w:jc w:val="both"/>
        <w:textAlignment w:val="baseline"/>
        <w:rPr>
          <w:rFonts w:ascii="Calibri" w:hAnsi="Calibri" w:cs="Calibri"/>
          <w:sz w:val="22"/>
          <w:szCs w:val="22"/>
        </w:rPr>
      </w:pPr>
    </w:p>
    <w:p w14:paraId="2882C11A" w14:textId="77777777" w:rsidR="009C4707" w:rsidRDefault="009C4707" w:rsidP="00A63E10">
      <w:pPr>
        <w:pStyle w:val="paragraph"/>
        <w:spacing w:before="0" w:beforeAutospacing="0" w:after="0" w:afterAutospacing="0"/>
        <w:jc w:val="both"/>
        <w:textAlignment w:val="baseline"/>
        <w:rPr>
          <w:rStyle w:val="eop"/>
          <w:rFonts w:ascii="Calibri" w:hAnsi="Calibri" w:cs="Calibri"/>
          <w:sz w:val="22"/>
          <w:szCs w:val="22"/>
        </w:rPr>
      </w:pPr>
      <w:r>
        <w:rPr>
          <w:rStyle w:val="normaltextrun"/>
          <w:rFonts w:ascii="Calibri" w:hAnsi="Calibri" w:cs="Calibri"/>
          <w:sz w:val="22"/>
          <w:szCs w:val="22"/>
        </w:rPr>
        <w:t>Nesse sentido, as Marcas Formativas equivalem às competências gerais que compõem este perfil profissional.</w:t>
      </w:r>
      <w:r>
        <w:rPr>
          <w:rStyle w:val="eop"/>
          <w:rFonts w:ascii="Calibri" w:hAnsi="Calibri" w:cs="Calibri"/>
          <w:sz w:val="22"/>
          <w:szCs w:val="22"/>
        </w:rPr>
        <w:t> </w:t>
      </w:r>
    </w:p>
    <w:p w14:paraId="50942B15" w14:textId="77777777" w:rsidR="009C4707" w:rsidRDefault="009C4707" w:rsidP="009C4707">
      <w:pPr>
        <w:pStyle w:val="paragraph"/>
        <w:spacing w:before="0" w:beforeAutospacing="0" w:after="0" w:afterAutospacing="0"/>
        <w:ind w:firstLine="705"/>
        <w:jc w:val="both"/>
        <w:textAlignment w:val="baseline"/>
        <w:rPr>
          <w:rFonts w:ascii="Calibri" w:hAnsi="Calibri" w:cs="Calibri"/>
          <w:sz w:val="22"/>
          <w:szCs w:val="22"/>
        </w:rPr>
      </w:pPr>
    </w:p>
    <w:p w14:paraId="3B36B8B2" w14:textId="525F3AB8" w:rsidR="009C4707" w:rsidRDefault="004947D8" w:rsidP="00A63E10">
      <w:pPr>
        <w:pStyle w:val="paragraph"/>
        <w:spacing w:before="0" w:beforeAutospacing="0" w:after="0" w:afterAutospacing="0"/>
        <w:jc w:val="both"/>
        <w:textAlignment w:val="baseline"/>
        <w:rPr>
          <w:rStyle w:val="eop"/>
          <w:rFonts w:ascii="Calibri" w:hAnsi="Calibri" w:cs="Calibri"/>
          <w:sz w:val="22"/>
          <w:szCs w:val="22"/>
        </w:rPr>
      </w:pPr>
      <w:r>
        <w:rPr>
          <w:rStyle w:val="normaltextrun"/>
          <w:rFonts w:ascii="Calibri" w:hAnsi="Calibri" w:cs="Calibri"/>
          <w:sz w:val="22"/>
          <w:szCs w:val="22"/>
        </w:rPr>
        <w:lastRenderedPageBreak/>
        <w:t xml:space="preserve">A seguir, </w:t>
      </w:r>
      <w:r w:rsidR="009C4707">
        <w:rPr>
          <w:rStyle w:val="normaltextrun"/>
          <w:rFonts w:ascii="Calibri" w:hAnsi="Calibri" w:cs="Calibri"/>
          <w:sz w:val="22"/>
          <w:szCs w:val="22"/>
        </w:rPr>
        <w:t xml:space="preserve">as competências específicas que compõem o perfil do </w:t>
      </w:r>
      <w:r w:rsidR="00BC2E62">
        <w:rPr>
          <w:rStyle w:val="normaltextrun"/>
          <w:rFonts w:ascii="Calibri" w:hAnsi="Calibri" w:cs="Calibri"/>
          <w:sz w:val="22"/>
          <w:szCs w:val="22"/>
        </w:rPr>
        <w:t>tecnólogo em gestão da tecnologia da informação:</w:t>
      </w:r>
      <w:r w:rsidR="00BC2E62">
        <w:rPr>
          <w:rStyle w:val="eop"/>
          <w:rFonts w:ascii="Calibri" w:hAnsi="Calibri" w:cs="Calibri"/>
          <w:sz w:val="22"/>
          <w:szCs w:val="22"/>
        </w:rPr>
        <w:t> </w:t>
      </w:r>
    </w:p>
    <w:p w14:paraId="0DF9C677" w14:textId="77777777" w:rsidR="009C4707" w:rsidRDefault="009C4707" w:rsidP="009C4707">
      <w:pPr>
        <w:pStyle w:val="paragraph"/>
        <w:spacing w:before="0" w:beforeAutospacing="0" w:after="0" w:afterAutospacing="0"/>
        <w:ind w:firstLine="705"/>
        <w:jc w:val="both"/>
        <w:textAlignment w:val="baseline"/>
        <w:rPr>
          <w:rFonts w:ascii="Calibri" w:hAnsi="Calibri" w:cs="Calibri"/>
          <w:sz w:val="22"/>
          <w:szCs w:val="22"/>
        </w:rPr>
      </w:pPr>
    </w:p>
    <w:p w14:paraId="3D584B9F" w14:textId="2A5C8594" w:rsidR="009C4707" w:rsidRDefault="009C4707" w:rsidP="00075163">
      <w:pPr>
        <w:pStyle w:val="paragraph"/>
        <w:numPr>
          <w:ilvl w:val="0"/>
          <w:numId w:val="23"/>
        </w:numPr>
        <w:spacing w:before="0" w:beforeAutospacing="0" w:after="120" w:afterAutospacing="0"/>
        <w:ind w:left="714" w:hanging="357"/>
        <w:jc w:val="both"/>
        <w:textAlignment w:val="baseline"/>
        <w:rPr>
          <w:rFonts w:ascii="Calibri" w:hAnsi="Calibri" w:cs="Calibri"/>
          <w:sz w:val="22"/>
          <w:szCs w:val="22"/>
        </w:rPr>
      </w:pPr>
      <w:r>
        <w:rPr>
          <w:rStyle w:val="normaltextrun"/>
          <w:rFonts w:ascii="Calibri" w:hAnsi="Calibri" w:cs="Calibri"/>
          <w:sz w:val="22"/>
          <w:szCs w:val="22"/>
        </w:rPr>
        <w:t xml:space="preserve">Analisar o cenário, identificar necessidades e definir os requisitos de projetos de </w:t>
      </w:r>
      <w:r w:rsidR="00736FB0">
        <w:rPr>
          <w:rStyle w:val="normaltextrun"/>
          <w:rFonts w:ascii="Calibri" w:hAnsi="Calibri" w:cs="Calibri"/>
          <w:sz w:val="22"/>
          <w:szCs w:val="22"/>
        </w:rPr>
        <w:t>tecnologia da informação;</w:t>
      </w:r>
      <w:r>
        <w:rPr>
          <w:rStyle w:val="eop"/>
          <w:rFonts w:ascii="Calibri" w:hAnsi="Calibri" w:cs="Calibri"/>
          <w:sz w:val="22"/>
          <w:szCs w:val="22"/>
        </w:rPr>
        <w:t> </w:t>
      </w:r>
    </w:p>
    <w:p w14:paraId="7F59ED1F" w14:textId="3A7D4559" w:rsidR="009C4707" w:rsidRDefault="009C4707" w:rsidP="00075163">
      <w:pPr>
        <w:pStyle w:val="paragraph"/>
        <w:numPr>
          <w:ilvl w:val="0"/>
          <w:numId w:val="23"/>
        </w:numPr>
        <w:spacing w:before="0" w:beforeAutospacing="0" w:after="120" w:afterAutospacing="0"/>
        <w:ind w:left="714" w:hanging="357"/>
        <w:jc w:val="both"/>
        <w:textAlignment w:val="baseline"/>
        <w:rPr>
          <w:rFonts w:ascii="Calibri" w:hAnsi="Calibri" w:cs="Calibri"/>
          <w:sz w:val="22"/>
          <w:szCs w:val="22"/>
        </w:rPr>
      </w:pPr>
      <w:r>
        <w:rPr>
          <w:rStyle w:val="normaltextrun"/>
          <w:rFonts w:ascii="Calibri" w:hAnsi="Calibri" w:cs="Calibri"/>
          <w:sz w:val="22"/>
          <w:szCs w:val="22"/>
        </w:rPr>
        <w:t>Projetar soluções de tecnologia da informação para as organizações</w:t>
      </w:r>
      <w:r w:rsidR="00736FB0">
        <w:rPr>
          <w:rStyle w:val="normaltextrun"/>
          <w:rFonts w:ascii="Calibri" w:hAnsi="Calibri" w:cs="Calibri"/>
          <w:sz w:val="22"/>
          <w:szCs w:val="22"/>
        </w:rPr>
        <w:t>;</w:t>
      </w:r>
      <w:r>
        <w:rPr>
          <w:rStyle w:val="eop"/>
          <w:rFonts w:ascii="Calibri" w:hAnsi="Calibri" w:cs="Calibri"/>
          <w:sz w:val="22"/>
          <w:szCs w:val="22"/>
        </w:rPr>
        <w:t> </w:t>
      </w:r>
    </w:p>
    <w:p w14:paraId="37EAC0B6" w14:textId="72DA4537" w:rsidR="009C4707" w:rsidRDefault="009C4707" w:rsidP="00075163">
      <w:pPr>
        <w:pStyle w:val="paragraph"/>
        <w:numPr>
          <w:ilvl w:val="0"/>
          <w:numId w:val="23"/>
        </w:numPr>
        <w:spacing w:before="0" w:beforeAutospacing="0" w:after="120" w:afterAutospacing="0"/>
        <w:ind w:left="714" w:hanging="357"/>
        <w:jc w:val="both"/>
        <w:textAlignment w:val="baseline"/>
        <w:rPr>
          <w:rFonts w:ascii="Calibri" w:hAnsi="Calibri" w:cs="Calibri"/>
          <w:sz w:val="22"/>
          <w:szCs w:val="22"/>
        </w:rPr>
      </w:pPr>
      <w:r>
        <w:rPr>
          <w:rStyle w:val="normaltextrun"/>
          <w:rFonts w:ascii="Calibri" w:hAnsi="Calibri" w:cs="Calibri"/>
          <w:sz w:val="22"/>
          <w:szCs w:val="22"/>
        </w:rPr>
        <w:t>Gerenciar e liderar equipes de profissionais da tecnologia da informação</w:t>
      </w:r>
      <w:r w:rsidR="00736FB0">
        <w:rPr>
          <w:rStyle w:val="normaltextrun"/>
          <w:rFonts w:ascii="Calibri" w:hAnsi="Calibri" w:cs="Calibri"/>
          <w:sz w:val="22"/>
          <w:szCs w:val="22"/>
        </w:rPr>
        <w:t>;</w:t>
      </w:r>
      <w:r>
        <w:rPr>
          <w:rStyle w:val="eop"/>
          <w:rFonts w:ascii="Calibri" w:hAnsi="Calibri" w:cs="Calibri"/>
          <w:sz w:val="22"/>
          <w:szCs w:val="22"/>
        </w:rPr>
        <w:t> </w:t>
      </w:r>
    </w:p>
    <w:p w14:paraId="43EFE919" w14:textId="36D82C88" w:rsidR="009C4707" w:rsidRDefault="009C4707" w:rsidP="00075163">
      <w:pPr>
        <w:pStyle w:val="paragraph"/>
        <w:numPr>
          <w:ilvl w:val="0"/>
          <w:numId w:val="23"/>
        </w:numPr>
        <w:spacing w:before="0" w:beforeAutospacing="0" w:after="120" w:afterAutospacing="0"/>
        <w:ind w:left="714" w:hanging="357"/>
        <w:jc w:val="both"/>
        <w:textAlignment w:val="baseline"/>
        <w:rPr>
          <w:rFonts w:ascii="Calibri" w:hAnsi="Calibri" w:cs="Calibri"/>
          <w:sz w:val="22"/>
          <w:szCs w:val="22"/>
        </w:rPr>
      </w:pPr>
      <w:r>
        <w:rPr>
          <w:rStyle w:val="normaltextrun"/>
          <w:rFonts w:ascii="Calibri" w:hAnsi="Calibri" w:cs="Calibri"/>
          <w:sz w:val="22"/>
          <w:szCs w:val="22"/>
        </w:rPr>
        <w:t>Implementar soluções de tecnologia da informação nas organizações</w:t>
      </w:r>
      <w:r w:rsidR="00736FB0">
        <w:rPr>
          <w:rStyle w:val="normaltextrun"/>
          <w:rFonts w:ascii="Calibri" w:hAnsi="Calibri" w:cs="Calibri"/>
          <w:sz w:val="22"/>
          <w:szCs w:val="22"/>
        </w:rPr>
        <w:t>;</w:t>
      </w:r>
      <w:r>
        <w:rPr>
          <w:rStyle w:val="eop"/>
          <w:rFonts w:ascii="Calibri" w:hAnsi="Calibri" w:cs="Calibri"/>
          <w:sz w:val="22"/>
          <w:szCs w:val="22"/>
        </w:rPr>
        <w:t> </w:t>
      </w:r>
    </w:p>
    <w:p w14:paraId="65CE3BE5" w14:textId="1DD71ED9" w:rsidR="009C4707" w:rsidRDefault="009C4707" w:rsidP="00075163">
      <w:pPr>
        <w:pStyle w:val="paragraph"/>
        <w:numPr>
          <w:ilvl w:val="0"/>
          <w:numId w:val="23"/>
        </w:numPr>
        <w:spacing w:before="0" w:beforeAutospacing="0" w:after="120" w:afterAutospacing="0"/>
        <w:ind w:left="714" w:hanging="357"/>
        <w:jc w:val="both"/>
        <w:textAlignment w:val="baseline"/>
        <w:rPr>
          <w:rFonts w:ascii="Calibri" w:hAnsi="Calibri" w:cs="Calibri"/>
          <w:sz w:val="22"/>
          <w:szCs w:val="22"/>
        </w:rPr>
      </w:pPr>
      <w:r>
        <w:rPr>
          <w:rStyle w:val="normaltextrun"/>
          <w:rFonts w:ascii="Calibri" w:hAnsi="Calibri" w:cs="Calibri"/>
          <w:sz w:val="22"/>
          <w:szCs w:val="22"/>
        </w:rPr>
        <w:t>Monitorar as etapas de desenvolvimento, implantação e pós-implantação dos projetos de tecnologia da informação</w:t>
      </w:r>
      <w:r w:rsidR="00736FB0">
        <w:rPr>
          <w:rStyle w:val="normaltextrun"/>
          <w:rFonts w:ascii="Calibri" w:hAnsi="Calibri" w:cs="Calibri"/>
          <w:sz w:val="22"/>
          <w:szCs w:val="22"/>
        </w:rPr>
        <w:t>;</w:t>
      </w:r>
      <w:r>
        <w:rPr>
          <w:rStyle w:val="eop"/>
          <w:rFonts w:ascii="Calibri" w:hAnsi="Calibri" w:cs="Calibri"/>
          <w:sz w:val="22"/>
          <w:szCs w:val="22"/>
        </w:rPr>
        <w:t> </w:t>
      </w:r>
    </w:p>
    <w:p w14:paraId="33DCBBE6" w14:textId="3A9E3FAC" w:rsidR="009C4707" w:rsidRDefault="009C4707" w:rsidP="00075163">
      <w:pPr>
        <w:pStyle w:val="paragraph"/>
        <w:numPr>
          <w:ilvl w:val="0"/>
          <w:numId w:val="23"/>
        </w:numPr>
        <w:spacing w:before="0" w:beforeAutospacing="0" w:after="120" w:afterAutospacing="0"/>
        <w:ind w:left="714" w:hanging="357"/>
        <w:jc w:val="both"/>
        <w:textAlignment w:val="baseline"/>
        <w:rPr>
          <w:rFonts w:ascii="Calibri" w:hAnsi="Calibri" w:cs="Calibri"/>
          <w:sz w:val="22"/>
          <w:szCs w:val="22"/>
        </w:rPr>
      </w:pPr>
      <w:r>
        <w:rPr>
          <w:rStyle w:val="normaltextrun"/>
          <w:rFonts w:ascii="Calibri" w:hAnsi="Calibri" w:cs="Calibri"/>
          <w:sz w:val="22"/>
          <w:szCs w:val="22"/>
        </w:rPr>
        <w:t>Aplicar os princípios de segurança da informação nas organizações</w:t>
      </w:r>
      <w:r w:rsidR="00427397">
        <w:rPr>
          <w:rStyle w:val="normaltextrun"/>
          <w:rFonts w:ascii="Calibri" w:hAnsi="Calibri" w:cs="Calibri"/>
          <w:sz w:val="22"/>
          <w:szCs w:val="22"/>
        </w:rPr>
        <w:t>;</w:t>
      </w:r>
      <w:r>
        <w:rPr>
          <w:rStyle w:val="eop"/>
          <w:rFonts w:ascii="Calibri" w:hAnsi="Calibri" w:cs="Calibri"/>
          <w:sz w:val="22"/>
          <w:szCs w:val="22"/>
        </w:rPr>
        <w:t> </w:t>
      </w:r>
    </w:p>
    <w:p w14:paraId="36213C20" w14:textId="7629A58B" w:rsidR="009C4707" w:rsidRDefault="009C4707" w:rsidP="00075163">
      <w:pPr>
        <w:pStyle w:val="paragraph"/>
        <w:numPr>
          <w:ilvl w:val="0"/>
          <w:numId w:val="23"/>
        </w:numPr>
        <w:spacing w:before="0" w:beforeAutospacing="0" w:after="120" w:afterAutospacing="0"/>
        <w:ind w:left="714" w:hanging="357"/>
        <w:jc w:val="both"/>
        <w:textAlignment w:val="baseline"/>
        <w:rPr>
          <w:rFonts w:ascii="Calibri" w:hAnsi="Calibri" w:cs="Calibri"/>
          <w:sz w:val="22"/>
          <w:szCs w:val="22"/>
        </w:rPr>
      </w:pPr>
      <w:r>
        <w:rPr>
          <w:rStyle w:val="normaltextrun"/>
          <w:rFonts w:ascii="Calibri" w:hAnsi="Calibri" w:cs="Calibri"/>
          <w:sz w:val="22"/>
          <w:szCs w:val="22"/>
        </w:rPr>
        <w:t>Assegurar o uso d</w:t>
      </w:r>
      <w:r w:rsidR="00427397">
        <w:rPr>
          <w:rStyle w:val="normaltextrun"/>
          <w:rFonts w:ascii="Calibri" w:hAnsi="Calibri" w:cs="Calibri"/>
          <w:sz w:val="22"/>
          <w:szCs w:val="22"/>
        </w:rPr>
        <w:t>as</w:t>
      </w:r>
      <w:r>
        <w:rPr>
          <w:rStyle w:val="normaltextrun"/>
          <w:rFonts w:ascii="Calibri" w:hAnsi="Calibri" w:cs="Calibri"/>
          <w:sz w:val="22"/>
          <w:szCs w:val="22"/>
        </w:rPr>
        <w:t xml:space="preserve"> melhores práticas</w:t>
      </w:r>
      <w:r w:rsidR="00427397">
        <w:rPr>
          <w:rStyle w:val="normaltextrun"/>
          <w:rFonts w:ascii="Calibri" w:hAnsi="Calibri" w:cs="Calibri"/>
          <w:sz w:val="22"/>
          <w:szCs w:val="22"/>
        </w:rPr>
        <w:t>,</w:t>
      </w:r>
      <w:r>
        <w:rPr>
          <w:rStyle w:val="normaltextrun"/>
          <w:rFonts w:ascii="Calibri" w:hAnsi="Calibri" w:cs="Calibri"/>
          <w:sz w:val="22"/>
          <w:szCs w:val="22"/>
        </w:rPr>
        <w:t xml:space="preserve"> em conformidade com a legislação vigente</w:t>
      </w:r>
      <w:r w:rsidR="007D24B9">
        <w:rPr>
          <w:rStyle w:val="normaltextrun"/>
          <w:rFonts w:ascii="Calibri" w:hAnsi="Calibri" w:cs="Calibri"/>
          <w:sz w:val="22"/>
          <w:szCs w:val="22"/>
        </w:rPr>
        <w:t>,</w:t>
      </w:r>
      <w:r>
        <w:rPr>
          <w:rStyle w:val="normaltextrun"/>
          <w:rFonts w:ascii="Calibri" w:hAnsi="Calibri" w:cs="Calibri"/>
          <w:sz w:val="22"/>
          <w:szCs w:val="22"/>
        </w:rPr>
        <w:t xml:space="preserve"> na aplicação da </w:t>
      </w:r>
      <w:r w:rsidR="00427397">
        <w:rPr>
          <w:rStyle w:val="normaltextrun"/>
          <w:rFonts w:ascii="Calibri" w:hAnsi="Calibri" w:cs="Calibri"/>
          <w:sz w:val="22"/>
          <w:szCs w:val="22"/>
        </w:rPr>
        <w:t xml:space="preserve">tecnologia da informação </w:t>
      </w:r>
      <w:r>
        <w:rPr>
          <w:rStyle w:val="normaltextrun"/>
          <w:rFonts w:ascii="Calibri" w:hAnsi="Calibri" w:cs="Calibri"/>
          <w:sz w:val="22"/>
          <w:szCs w:val="22"/>
        </w:rPr>
        <w:t>nas organizações</w:t>
      </w:r>
      <w:r w:rsidR="00427397">
        <w:rPr>
          <w:rStyle w:val="eop"/>
          <w:rFonts w:ascii="Calibri" w:hAnsi="Calibri" w:cs="Calibri"/>
          <w:sz w:val="22"/>
          <w:szCs w:val="22"/>
        </w:rPr>
        <w:t>;</w:t>
      </w:r>
    </w:p>
    <w:p w14:paraId="340C5BBC" w14:textId="1A53ADE3" w:rsidR="009C4707" w:rsidRDefault="009C4707" w:rsidP="00075163">
      <w:pPr>
        <w:pStyle w:val="paragraph"/>
        <w:numPr>
          <w:ilvl w:val="0"/>
          <w:numId w:val="23"/>
        </w:numPr>
        <w:spacing w:before="0" w:beforeAutospacing="0" w:after="120" w:afterAutospacing="0"/>
        <w:ind w:left="714" w:hanging="357"/>
        <w:jc w:val="both"/>
        <w:textAlignment w:val="baseline"/>
        <w:rPr>
          <w:rStyle w:val="eop"/>
          <w:rFonts w:ascii="Calibri" w:hAnsi="Calibri" w:cs="Calibri"/>
          <w:sz w:val="22"/>
          <w:szCs w:val="22"/>
        </w:rPr>
      </w:pPr>
      <w:r>
        <w:rPr>
          <w:rStyle w:val="normaltextrun"/>
          <w:rFonts w:ascii="Calibri" w:hAnsi="Calibri" w:cs="Calibri"/>
          <w:sz w:val="22"/>
          <w:szCs w:val="22"/>
        </w:rPr>
        <w:t xml:space="preserve">Promover ações de melhoria contínua dos processos, projetos e serviços de </w:t>
      </w:r>
      <w:r w:rsidR="00427397">
        <w:rPr>
          <w:rStyle w:val="normaltextrun"/>
          <w:rFonts w:ascii="Calibri" w:hAnsi="Calibri" w:cs="Calibri"/>
          <w:sz w:val="22"/>
          <w:szCs w:val="22"/>
        </w:rPr>
        <w:t>tecnologia da inform</w:t>
      </w:r>
      <w:r>
        <w:rPr>
          <w:rStyle w:val="normaltextrun"/>
          <w:rFonts w:ascii="Calibri" w:hAnsi="Calibri" w:cs="Calibri"/>
          <w:sz w:val="22"/>
          <w:szCs w:val="22"/>
        </w:rPr>
        <w:t>ação nas organizações</w:t>
      </w:r>
      <w:r w:rsidR="00427397">
        <w:rPr>
          <w:rStyle w:val="eop"/>
          <w:rFonts w:ascii="Calibri" w:hAnsi="Calibri" w:cs="Calibri"/>
          <w:sz w:val="22"/>
          <w:szCs w:val="22"/>
        </w:rPr>
        <w:t>;</w:t>
      </w:r>
    </w:p>
    <w:p w14:paraId="19C21805" w14:textId="485C0856" w:rsidR="009C4707" w:rsidRDefault="009C4707" w:rsidP="00075163">
      <w:pPr>
        <w:pStyle w:val="paragraph"/>
        <w:numPr>
          <w:ilvl w:val="0"/>
          <w:numId w:val="23"/>
        </w:numPr>
        <w:spacing w:before="0" w:beforeAutospacing="0" w:after="120" w:afterAutospacing="0"/>
        <w:ind w:left="714" w:hanging="357"/>
        <w:jc w:val="both"/>
        <w:textAlignment w:val="baseline"/>
        <w:rPr>
          <w:rFonts w:ascii="Calibri" w:hAnsi="Calibri" w:cs="Calibri"/>
          <w:sz w:val="22"/>
          <w:szCs w:val="22"/>
        </w:rPr>
      </w:pPr>
      <w:r>
        <w:rPr>
          <w:rStyle w:val="normaltextrun"/>
          <w:rFonts w:ascii="Calibri" w:hAnsi="Calibri" w:cs="Calibri"/>
          <w:color w:val="000000"/>
          <w:sz w:val="22"/>
          <w:szCs w:val="22"/>
          <w:shd w:val="clear" w:color="auto" w:fill="FFFFFF"/>
        </w:rPr>
        <w:t>Avaliar problemas e propor soluções no processamento, armazenamento e comunicação de Tecnologia da Informação nas organizações.</w:t>
      </w:r>
      <w:r>
        <w:rPr>
          <w:rStyle w:val="eop"/>
          <w:rFonts w:ascii="Calibri" w:hAnsi="Calibri" w:cs="Calibri"/>
          <w:color w:val="000000"/>
          <w:sz w:val="22"/>
          <w:szCs w:val="22"/>
          <w:shd w:val="clear" w:color="auto" w:fill="FFFFFF"/>
        </w:rPr>
        <w:t> </w:t>
      </w:r>
    </w:p>
    <w:p w14:paraId="00000013" w14:textId="77777777" w:rsidR="008045B1" w:rsidRDefault="008045B1">
      <w:pPr>
        <w:pStyle w:val="Normal0"/>
        <w:pBdr>
          <w:bottom w:val="single" w:sz="4" w:space="1" w:color="000000"/>
        </w:pBdr>
        <w:spacing w:after="120" w:line="240" w:lineRule="auto"/>
        <w:rPr>
          <w:b/>
          <w:sz w:val="24"/>
          <w:szCs w:val="24"/>
        </w:rPr>
      </w:pPr>
    </w:p>
    <w:p w14:paraId="00000014" w14:textId="0D665295" w:rsidR="008045B1" w:rsidRDefault="00727EBE">
      <w:pPr>
        <w:pStyle w:val="Normal0"/>
        <w:pBdr>
          <w:bottom w:val="single" w:sz="4" w:space="1" w:color="000000"/>
        </w:pBdr>
        <w:spacing w:after="120" w:line="240" w:lineRule="auto"/>
        <w:rPr>
          <w:b/>
          <w:sz w:val="24"/>
          <w:szCs w:val="24"/>
        </w:rPr>
      </w:pPr>
      <w:r>
        <w:rPr>
          <w:b/>
          <w:sz w:val="24"/>
          <w:szCs w:val="24"/>
        </w:rPr>
        <w:t>Detalhamento das competências</w:t>
      </w:r>
    </w:p>
    <w:p w14:paraId="00000015" w14:textId="77777777" w:rsidR="008045B1" w:rsidRPr="00727EBE" w:rsidRDefault="008045B1">
      <w:pPr>
        <w:pStyle w:val="Normal0"/>
        <w:jc w:val="both"/>
      </w:pPr>
    </w:p>
    <w:p w14:paraId="4F9C9F32" w14:textId="174293DE" w:rsidR="009C4707" w:rsidRDefault="009C4707" w:rsidP="00075163">
      <w:pPr>
        <w:pStyle w:val="paragraph"/>
        <w:numPr>
          <w:ilvl w:val="0"/>
          <w:numId w:val="24"/>
        </w:numPr>
        <w:spacing w:before="0" w:beforeAutospacing="0" w:after="0" w:afterAutospacing="0"/>
        <w:ind w:left="284"/>
        <w:jc w:val="both"/>
        <w:textAlignment w:val="baseline"/>
        <w:rPr>
          <w:rFonts w:ascii="Calibri" w:hAnsi="Calibri" w:cs="Calibri"/>
          <w:sz w:val="22"/>
          <w:szCs w:val="22"/>
        </w:rPr>
      </w:pPr>
      <w:r>
        <w:rPr>
          <w:rStyle w:val="normaltextrun"/>
          <w:rFonts w:ascii="Calibri" w:hAnsi="Calibri" w:cs="Calibri"/>
          <w:b/>
          <w:bCs/>
          <w:sz w:val="22"/>
          <w:szCs w:val="22"/>
        </w:rPr>
        <w:t xml:space="preserve">Analisar o cenário, identificar necessidades e definir os requisitos de projetos de </w:t>
      </w:r>
      <w:r w:rsidR="00D402B8">
        <w:rPr>
          <w:rStyle w:val="normaltextrun"/>
          <w:rFonts w:ascii="Calibri" w:hAnsi="Calibri" w:cs="Calibri"/>
          <w:b/>
          <w:bCs/>
          <w:sz w:val="22"/>
          <w:szCs w:val="22"/>
        </w:rPr>
        <w:t>tecnologia da informação</w:t>
      </w:r>
      <w:r>
        <w:rPr>
          <w:rStyle w:val="eop"/>
          <w:rFonts w:ascii="Calibri" w:hAnsi="Calibri" w:cs="Calibri"/>
          <w:sz w:val="22"/>
          <w:szCs w:val="22"/>
        </w:rPr>
        <w:t> </w:t>
      </w:r>
    </w:p>
    <w:p w14:paraId="46941C47" w14:textId="77777777" w:rsidR="009C4707" w:rsidRDefault="009C4707" w:rsidP="00075163">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color w:val="000000"/>
          <w:sz w:val="22"/>
          <w:szCs w:val="22"/>
        </w:rPr>
        <w:t> </w:t>
      </w:r>
    </w:p>
    <w:p w14:paraId="3B0DA4D6" w14:textId="702F5A2D" w:rsidR="009C4707" w:rsidRDefault="009C4707" w:rsidP="00075163">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b/>
          <w:bCs/>
          <w:sz w:val="22"/>
          <w:szCs w:val="22"/>
        </w:rPr>
        <w:t>Descritivo</w:t>
      </w:r>
      <w:r>
        <w:rPr>
          <w:rStyle w:val="normaltextrun"/>
          <w:rFonts w:ascii="Calibri" w:hAnsi="Calibri" w:cs="Calibri"/>
          <w:sz w:val="22"/>
          <w:szCs w:val="22"/>
        </w:rPr>
        <w:t xml:space="preserve">: espera-se que os alunos sejam capazes de reconhecer os variados modelos de negócio e as necessidades, transformando-os em requisitos para projetos de </w:t>
      </w:r>
      <w:r w:rsidR="00D402B8">
        <w:rPr>
          <w:rStyle w:val="normaltextrun"/>
          <w:rFonts w:ascii="Calibri" w:hAnsi="Calibri" w:cs="Calibri"/>
          <w:sz w:val="22"/>
          <w:szCs w:val="22"/>
        </w:rPr>
        <w:t>tecnologia da informação</w:t>
      </w:r>
      <w:r>
        <w:rPr>
          <w:rStyle w:val="normaltextrun"/>
          <w:rFonts w:ascii="Calibri" w:hAnsi="Calibri" w:cs="Calibri"/>
          <w:sz w:val="22"/>
          <w:szCs w:val="22"/>
        </w:rPr>
        <w:t>.</w:t>
      </w:r>
      <w:r>
        <w:rPr>
          <w:rStyle w:val="eop"/>
          <w:rFonts w:ascii="Calibri" w:hAnsi="Calibri" w:cs="Calibri"/>
          <w:sz w:val="22"/>
          <w:szCs w:val="22"/>
        </w:rPr>
        <w:t> </w:t>
      </w:r>
    </w:p>
    <w:p w14:paraId="157985CE" w14:textId="77777777" w:rsidR="009C4707" w:rsidRDefault="009C4707" w:rsidP="00075163">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2"/>
          <w:szCs w:val="22"/>
        </w:rPr>
        <w:t> </w:t>
      </w:r>
    </w:p>
    <w:p w14:paraId="720EDE10" w14:textId="77777777" w:rsidR="009C4707" w:rsidRDefault="009C4707" w:rsidP="00075163">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b/>
          <w:bCs/>
          <w:sz w:val="22"/>
          <w:szCs w:val="22"/>
        </w:rPr>
        <w:t>Abarca unidades curriculares que abordam</w:t>
      </w:r>
      <w:r>
        <w:rPr>
          <w:rStyle w:val="normaltextrun"/>
          <w:rFonts w:ascii="Calibri" w:hAnsi="Calibri" w:cs="Calibri"/>
          <w:sz w:val="22"/>
          <w:szCs w:val="22"/>
        </w:rPr>
        <w:t>: elicitação de análise de sistemas (observa, analisa e documenta) e modelos de negócio (personas, proposta de valor, segmento de clientes, atendimento às partes interessadas).</w:t>
      </w:r>
      <w:r>
        <w:rPr>
          <w:rStyle w:val="eop"/>
          <w:rFonts w:ascii="Calibri" w:hAnsi="Calibri" w:cs="Calibri"/>
          <w:sz w:val="22"/>
          <w:szCs w:val="22"/>
        </w:rPr>
        <w:t> </w:t>
      </w:r>
    </w:p>
    <w:p w14:paraId="62C62257" w14:textId="491A63D7" w:rsidR="009C4707" w:rsidRDefault="009C4707" w:rsidP="00075163">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color w:val="000000"/>
          <w:sz w:val="22"/>
          <w:szCs w:val="22"/>
        </w:rPr>
        <w:t>  </w:t>
      </w:r>
    </w:p>
    <w:p w14:paraId="66203DF8" w14:textId="77777777" w:rsidR="009C4707" w:rsidRDefault="009C4707" w:rsidP="00075163">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color w:val="000000"/>
          <w:sz w:val="22"/>
          <w:szCs w:val="22"/>
        </w:rPr>
        <w:t> </w:t>
      </w:r>
    </w:p>
    <w:p w14:paraId="7DF62F2D" w14:textId="63A368D5" w:rsidR="009C4707" w:rsidRDefault="009C4707" w:rsidP="00075163">
      <w:pPr>
        <w:pStyle w:val="paragraph"/>
        <w:numPr>
          <w:ilvl w:val="0"/>
          <w:numId w:val="24"/>
        </w:numPr>
        <w:spacing w:before="0" w:beforeAutospacing="0" w:after="0" w:afterAutospacing="0"/>
        <w:ind w:left="284"/>
        <w:jc w:val="both"/>
        <w:textAlignment w:val="baseline"/>
        <w:rPr>
          <w:rFonts w:ascii="Calibri" w:hAnsi="Calibri" w:cs="Calibri"/>
          <w:sz w:val="22"/>
          <w:szCs w:val="22"/>
        </w:rPr>
      </w:pPr>
      <w:r>
        <w:rPr>
          <w:rStyle w:val="normaltextrun"/>
          <w:rFonts w:ascii="Calibri" w:hAnsi="Calibri" w:cs="Calibri"/>
          <w:b/>
          <w:bCs/>
          <w:sz w:val="22"/>
          <w:szCs w:val="22"/>
        </w:rPr>
        <w:t>Projetar soluções de tecnologia da informação para as organizações</w:t>
      </w:r>
      <w:r>
        <w:rPr>
          <w:rStyle w:val="eop"/>
          <w:rFonts w:ascii="Calibri" w:hAnsi="Calibri" w:cs="Calibri"/>
          <w:sz w:val="22"/>
          <w:szCs w:val="22"/>
        </w:rPr>
        <w:t> </w:t>
      </w:r>
    </w:p>
    <w:p w14:paraId="687CDA9D" w14:textId="77777777" w:rsidR="009C4707" w:rsidRDefault="009C4707" w:rsidP="00075163">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color w:val="000000"/>
          <w:sz w:val="22"/>
          <w:szCs w:val="22"/>
        </w:rPr>
        <w:t> </w:t>
      </w:r>
    </w:p>
    <w:p w14:paraId="18DBB040" w14:textId="207545CF" w:rsidR="009C4707" w:rsidRDefault="009C4707" w:rsidP="00075163">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b/>
          <w:bCs/>
          <w:sz w:val="22"/>
          <w:szCs w:val="22"/>
        </w:rPr>
        <w:t>Descritivo:</w:t>
      </w:r>
      <w:r>
        <w:rPr>
          <w:rStyle w:val="normaltextrun"/>
          <w:rFonts w:ascii="Calibri" w:hAnsi="Calibri" w:cs="Calibri"/>
          <w:sz w:val="22"/>
          <w:szCs w:val="22"/>
        </w:rPr>
        <w:t xml:space="preserve"> espera-se que os alunos sejam capazes de identificar as necessidades e</w:t>
      </w:r>
      <w:r w:rsidR="00082B31">
        <w:rPr>
          <w:rStyle w:val="normaltextrun"/>
          <w:rFonts w:ascii="Calibri" w:hAnsi="Calibri" w:cs="Calibri"/>
          <w:sz w:val="22"/>
          <w:szCs w:val="22"/>
        </w:rPr>
        <w:t xml:space="preserve"> os</w:t>
      </w:r>
      <w:r>
        <w:rPr>
          <w:rStyle w:val="normaltextrun"/>
          <w:rFonts w:ascii="Calibri" w:hAnsi="Calibri" w:cs="Calibri"/>
          <w:sz w:val="22"/>
          <w:szCs w:val="22"/>
        </w:rPr>
        <w:t xml:space="preserve"> requisitos de determinado cenário, de forma a projetar soluções que atendam </w:t>
      </w:r>
      <w:r w:rsidR="00082B31">
        <w:rPr>
          <w:rStyle w:val="normaltextrun"/>
          <w:rFonts w:ascii="Calibri" w:hAnsi="Calibri" w:cs="Calibri"/>
          <w:sz w:val="22"/>
          <w:szCs w:val="22"/>
        </w:rPr>
        <w:t>à</w:t>
      </w:r>
      <w:r>
        <w:rPr>
          <w:rStyle w:val="normaltextrun"/>
          <w:rFonts w:ascii="Calibri" w:hAnsi="Calibri" w:cs="Calibri"/>
          <w:sz w:val="22"/>
          <w:szCs w:val="22"/>
        </w:rPr>
        <w:t>s demandas de forma adequada às necessidades e particularidades do ambiente.</w:t>
      </w:r>
      <w:r>
        <w:rPr>
          <w:rStyle w:val="eop"/>
          <w:rFonts w:ascii="Calibri" w:hAnsi="Calibri" w:cs="Calibri"/>
          <w:sz w:val="22"/>
          <w:szCs w:val="22"/>
        </w:rPr>
        <w:t> </w:t>
      </w:r>
    </w:p>
    <w:p w14:paraId="3F053A5A" w14:textId="77777777" w:rsidR="009C4707" w:rsidRDefault="009C4707" w:rsidP="00075163">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2"/>
          <w:szCs w:val="22"/>
        </w:rPr>
        <w:t> </w:t>
      </w:r>
    </w:p>
    <w:p w14:paraId="469C63E4" w14:textId="4E03C82D" w:rsidR="009C4707" w:rsidRDefault="009C4707" w:rsidP="00075163">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b/>
          <w:bCs/>
          <w:sz w:val="22"/>
          <w:szCs w:val="22"/>
        </w:rPr>
        <w:t>Abarca unidades curriculares que abordam:</w:t>
      </w:r>
      <w:r>
        <w:rPr>
          <w:rStyle w:val="normaltextrun"/>
          <w:rFonts w:ascii="Calibri" w:hAnsi="Calibri" w:cs="Calibri"/>
          <w:sz w:val="22"/>
          <w:szCs w:val="22"/>
        </w:rPr>
        <w:t xml:space="preserve"> habilidades técnicas e não-técnicas</w:t>
      </w:r>
      <w:r w:rsidR="00E510D6">
        <w:rPr>
          <w:rStyle w:val="normaltextrun"/>
          <w:rFonts w:ascii="Calibri" w:hAnsi="Calibri" w:cs="Calibri"/>
          <w:sz w:val="22"/>
          <w:szCs w:val="22"/>
        </w:rPr>
        <w:t>,</w:t>
      </w:r>
      <w:r>
        <w:rPr>
          <w:rStyle w:val="normaltextrun"/>
          <w:rFonts w:ascii="Calibri" w:hAnsi="Calibri" w:cs="Calibri"/>
          <w:sz w:val="22"/>
          <w:szCs w:val="22"/>
        </w:rPr>
        <w:t xml:space="preserve"> incluindo conhecimentos gerais de </w:t>
      </w:r>
      <w:r w:rsidR="00E510D6">
        <w:rPr>
          <w:rStyle w:val="normaltextrun"/>
          <w:rFonts w:ascii="Calibri" w:hAnsi="Calibri" w:cs="Calibri"/>
          <w:sz w:val="22"/>
          <w:szCs w:val="22"/>
        </w:rPr>
        <w:t>tecnologia da informação</w:t>
      </w:r>
      <w:r>
        <w:rPr>
          <w:rStyle w:val="normaltextrun"/>
          <w:rFonts w:ascii="Calibri" w:hAnsi="Calibri" w:cs="Calibri"/>
          <w:sz w:val="22"/>
          <w:szCs w:val="22"/>
        </w:rPr>
        <w:t xml:space="preserve">, </w:t>
      </w:r>
      <w:r w:rsidR="00E510D6">
        <w:rPr>
          <w:rStyle w:val="normaltextrun"/>
          <w:rFonts w:ascii="Calibri" w:hAnsi="Calibri" w:cs="Calibri"/>
          <w:sz w:val="22"/>
          <w:szCs w:val="22"/>
        </w:rPr>
        <w:t xml:space="preserve">sobre </w:t>
      </w:r>
      <w:r>
        <w:rPr>
          <w:rStyle w:val="normaltextrun"/>
          <w:rFonts w:ascii="Calibri" w:hAnsi="Calibri" w:cs="Calibri"/>
          <w:sz w:val="22"/>
          <w:szCs w:val="22"/>
        </w:rPr>
        <w:t>diferentes tecnologias e ferramentas de desenvolvimento de sistemas, tecnologias emergentes e negócios digitais.</w:t>
      </w:r>
      <w:r>
        <w:rPr>
          <w:rStyle w:val="eop"/>
          <w:rFonts w:ascii="Calibri" w:hAnsi="Calibri" w:cs="Calibri"/>
          <w:sz w:val="22"/>
          <w:szCs w:val="22"/>
        </w:rPr>
        <w:t> </w:t>
      </w:r>
    </w:p>
    <w:p w14:paraId="78B0E975" w14:textId="77777777" w:rsidR="009C4707" w:rsidRDefault="009C4707" w:rsidP="00075163">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color w:val="000000"/>
          <w:sz w:val="22"/>
          <w:szCs w:val="22"/>
        </w:rPr>
        <w:t> </w:t>
      </w:r>
    </w:p>
    <w:p w14:paraId="35F92038" w14:textId="77777777" w:rsidR="009C4707" w:rsidRDefault="009C4707" w:rsidP="00075163">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color w:val="000000"/>
          <w:sz w:val="22"/>
          <w:szCs w:val="22"/>
        </w:rPr>
        <w:t> </w:t>
      </w:r>
    </w:p>
    <w:p w14:paraId="3155E1C8" w14:textId="1E4558E5" w:rsidR="009C4707" w:rsidRDefault="009C4707" w:rsidP="00075163">
      <w:pPr>
        <w:pStyle w:val="paragraph"/>
        <w:numPr>
          <w:ilvl w:val="0"/>
          <w:numId w:val="24"/>
        </w:numPr>
        <w:spacing w:before="0" w:beforeAutospacing="0" w:after="0" w:afterAutospacing="0"/>
        <w:ind w:left="284"/>
        <w:jc w:val="both"/>
        <w:textAlignment w:val="baseline"/>
        <w:rPr>
          <w:rFonts w:ascii="Calibri" w:hAnsi="Calibri" w:cs="Calibri"/>
          <w:sz w:val="22"/>
          <w:szCs w:val="22"/>
        </w:rPr>
      </w:pPr>
      <w:r>
        <w:rPr>
          <w:rStyle w:val="normaltextrun"/>
          <w:rFonts w:ascii="Calibri" w:hAnsi="Calibri" w:cs="Calibri"/>
          <w:b/>
          <w:bCs/>
          <w:sz w:val="22"/>
          <w:szCs w:val="22"/>
        </w:rPr>
        <w:t>Gerenciar e liderar equipes de profissionais da tecnologia da informação</w:t>
      </w:r>
    </w:p>
    <w:p w14:paraId="46C37C8A" w14:textId="77777777" w:rsidR="009C4707" w:rsidRDefault="009C4707" w:rsidP="00075163">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color w:val="000000"/>
          <w:sz w:val="22"/>
          <w:szCs w:val="22"/>
        </w:rPr>
        <w:t> </w:t>
      </w:r>
    </w:p>
    <w:p w14:paraId="548D8D87" w14:textId="171FD390" w:rsidR="009C4707" w:rsidRDefault="009C4707" w:rsidP="00075163">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b/>
          <w:bCs/>
          <w:sz w:val="22"/>
          <w:szCs w:val="22"/>
        </w:rPr>
        <w:lastRenderedPageBreak/>
        <w:t>Descritivo:</w:t>
      </w:r>
      <w:r>
        <w:rPr>
          <w:rStyle w:val="normaltextrun"/>
          <w:rFonts w:ascii="Calibri" w:hAnsi="Calibri" w:cs="Calibri"/>
          <w:sz w:val="22"/>
          <w:szCs w:val="22"/>
        </w:rPr>
        <w:t xml:space="preserve"> espera-se que os alunos sejam capazes de gerenciar todas as fases de um projeto de desenvolvimento de sistema, utilizando adequadamente metodologias e </w:t>
      </w:r>
      <w:r w:rsidRPr="00A63E10">
        <w:rPr>
          <w:rStyle w:val="normaltextrun"/>
          <w:rFonts w:ascii="Calibri" w:hAnsi="Calibri" w:cs="Calibri"/>
          <w:i/>
          <w:iCs/>
          <w:sz w:val="22"/>
          <w:szCs w:val="22"/>
        </w:rPr>
        <w:t>frameworks</w:t>
      </w:r>
      <w:r>
        <w:rPr>
          <w:rStyle w:val="normaltextrun"/>
          <w:rFonts w:ascii="Calibri" w:hAnsi="Calibri" w:cs="Calibri"/>
          <w:sz w:val="22"/>
          <w:szCs w:val="22"/>
        </w:rPr>
        <w:t xml:space="preserve"> de desenvolvimento de projetos, desde o planejamento até a implementação e manutenção do sistema, coordenar a equipe de desenvolvimento, gerenciar o escopo do projeto, controlar cronograma e orçamento, gerir riscos</w:t>
      </w:r>
      <w:r w:rsidR="001B38EA">
        <w:rPr>
          <w:rStyle w:val="normaltextrun"/>
          <w:rFonts w:ascii="Calibri" w:hAnsi="Calibri" w:cs="Calibri"/>
          <w:sz w:val="22"/>
          <w:szCs w:val="22"/>
        </w:rPr>
        <w:t xml:space="preserve"> e</w:t>
      </w:r>
      <w:r>
        <w:rPr>
          <w:rStyle w:val="normaltextrun"/>
          <w:rFonts w:ascii="Calibri" w:hAnsi="Calibri" w:cs="Calibri"/>
          <w:sz w:val="22"/>
          <w:szCs w:val="22"/>
        </w:rPr>
        <w:t xml:space="preserve"> recursos, comunicação com os </w:t>
      </w:r>
      <w:r w:rsidRPr="00A63E10">
        <w:rPr>
          <w:rStyle w:val="normaltextrun"/>
          <w:rFonts w:ascii="Calibri" w:hAnsi="Calibri" w:cs="Calibri"/>
          <w:i/>
          <w:iCs/>
          <w:sz w:val="22"/>
          <w:szCs w:val="22"/>
        </w:rPr>
        <w:t>stakeholders</w:t>
      </w:r>
      <w:r>
        <w:rPr>
          <w:rStyle w:val="normaltextrun"/>
          <w:rFonts w:ascii="Calibri" w:hAnsi="Calibri" w:cs="Calibri"/>
          <w:sz w:val="22"/>
          <w:szCs w:val="22"/>
        </w:rPr>
        <w:t xml:space="preserve"> e entregar o projeto dentro dos padrões acordados.</w:t>
      </w:r>
      <w:r>
        <w:rPr>
          <w:rStyle w:val="eop"/>
          <w:rFonts w:ascii="Calibri" w:hAnsi="Calibri" w:cs="Calibri"/>
          <w:sz w:val="22"/>
          <w:szCs w:val="22"/>
        </w:rPr>
        <w:t> </w:t>
      </w:r>
    </w:p>
    <w:p w14:paraId="557B5440" w14:textId="77777777" w:rsidR="009C4707" w:rsidRDefault="009C4707" w:rsidP="00075163">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2"/>
          <w:szCs w:val="22"/>
        </w:rPr>
        <w:t> </w:t>
      </w:r>
    </w:p>
    <w:p w14:paraId="775BFDC7" w14:textId="77777777" w:rsidR="009C4707" w:rsidRDefault="009C4707" w:rsidP="0007516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Abarca unidades curriculares que abordam:</w:t>
      </w:r>
      <w:r>
        <w:rPr>
          <w:rStyle w:val="normaltextrun"/>
          <w:rFonts w:ascii="Calibri" w:hAnsi="Calibri" w:cs="Calibri"/>
          <w:sz w:val="22"/>
          <w:szCs w:val="22"/>
        </w:rPr>
        <w:t xml:space="preserve"> fundamentos de administração, metodologias de projetos, </w:t>
      </w:r>
      <w:r w:rsidRPr="00A63E10">
        <w:rPr>
          <w:rStyle w:val="normaltextrun"/>
          <w:rFonts w:ascii="Calibri" w:hAnsi="Calibri" w:cs="Calibri"/>
          <w:i/>
          <w:iCs/>
          <w:sz w:val="22"/>
          <w:szCs w:val="22"/>
        </w:rPr>
        <w:t>frameworks</w:t>
      </w:r>
      <w:r>
        <w:rPr>
          <w:rStyle w:val="normaltextrun"/>
          <w:rFonts w:ascii="Calibri" w:hAnsi="Calibri" w:cs="Calibri"/>
          <w:sz w:val="22"/>
          <w:szCs w:val="22"/>
        </w:rPr>
        <w:t xml:space="preserve"> de desenvolvimento de projetos, habilidades gerenciais e técnicas para liderar equipe de desenvolvimento, habilidades interpessoais (comunicação clara e efetiva com a equipe e </w:t>
      </w:r>
      <w:r w:rsidRPr="00A63E10">
        <w:rPr>
          <w:rStyle w:val="normaltextrun"/>
          <w:rFonts w:ascii="Calibri" w:hAnsi="Calibri" w:cs="Calibri"/>
          <w:i/>
          <w:iCs/>
          <w:sz w:val="22"/>
          <w:szCs w:val="22"/>
        </w:rPr>
        <w:t>stakeholders</w:t>
      </w:r>
      <w:r>
        <w:rPr>
          <w:rStyle w:val="normaltextrun"/>
          <w:rFonts w:ascii="Calibri" w:hAnsi="Calibri" w:cs="Calibri"/>
          <w:sz w:val="22"/>
          <w:szCs w:val="22"/>
        </w:rPr>
        <w:t xml:space="preserve">), negociação e resolução de conflitos, decisões estratégicas e táticas, gestão de recursos financeiros, processo de desenvolvimento de </w:t>
      </w:r>
      <w:r w:rsidRPr="00A63E10">
        <w:rPr>
          <w:rStyle w:val="normaltextrun"/>
          <w:rFonts w:ascii="Calibri" w:hAnsi="Calibri" w:cs="Calibri"/>
          <w:i/>
          <w:iCs/>
          <w:sz w:val="22"/>
          <w:szCs w:val="22"/>
        </w:rPr>
        <w:t>software</w:t>
      </w:r>
      <w:r>
        <w:rPr>
          <w:rStyle w:val="normaltextrun"/>
          <w:rFonts w:ascii="Calibri" w:hAnsi="Calibri" w:cs="Calibri"/>
          <w:sz w:val="22"/>
          <w:szCs w:val="22"/>
        </w:rPr>
        <w:t xml:space="preserve"> e práticas de gerenciamento de projetos.</w:t>
      </w:r>
      <w:r>
        <w:rPr>
          <w:rStyle w:val="eop"/>
          <w:rFonts w:ascii="Calibri" w:hAnsi="Calibri" w:cs="Calibri"/>
          <w:sz w:val="22"/>
          <w:szCs w:val="22"/>
        </w:rPr>
        <w:t> </w:t>
      </w:r>
    </w:p>
    <w:p w14:paraId="16FC5493" w14:textId="6A047C1D" w:rsidR="009C4707" w:rsidRDefault="009C4707" w:rsidP="00075163">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color w:val="000000"/>
          <w:sz w:val="22"/>
          <w:szCs w:val="22"/>
        </w:rPr>
        <w:t>  </w:t>
      </w:r>
    </w:p>
    <w:p w14:paraId="69453E47" w14:textId="77777777" w:rsidR="009C4707" w:rsidRDefault="009C4707" w:rsidP="00075163">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color w:val="000000"/>
          <w:sz w:val="22"/>
          <w:szCs w:val="22"/>
        </w:rPr>
        <w:t> </w:t>
      </w:r>
    </w:p>
    <w:p w14:paraId="20731072" w14:textId="21C1437D" w:rsidR="009C4707" w:rsidRDefault="009C4707" w:rsidP="00075163">
      <w:pPr>
        <w:pStyle w:val="paragraph"/>
        <w:numPr>
          <w:ilvl w:val="0"/>
          <w:numId w:val="24"/>
        </w:numPr>
        <w:spacing w:before="0" w:beforeAutospacing="0" w:after="0" w:afterAutospacing="0"/>
        <w:ind w:left="284"/>
        <w:jc w:val="both"/>
        <w:textAlignment w:val="baseline"/>
        <w:rPr>
          <w:rFonts w:ascii="Calibri" w:hAnsi="Calibri" w:cs="Calibri"/>
          <w:sz w:val="22"/>
          <w:szCs w:val="22"/>
        </w:rPr>
      </w:pPr>
      <w:r>
        <w:rPr>
          <w:rStyle w:val="normaltextrun"/>
          <w:rFonts w:ascii="Calibri" w:hAnsi="Calibri" w:cs="Calibri"/>
          <w:b/>
          <w:bCs/>
          <w:sz w:val="22"/>
          <w:szCs w:val="22"/>
        </w:rPr>
        <w:t>Implementar soluções de tecnologia da informação nas organizações</w:t>
      </w:r>
    </w:p>
    <w:p w14:paraId="794AB968" w14:textId="77777777" w:rsidR="009C4707" w:rsidRDefault="009C4707" w:rsidP="00075163">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color w:val="000000"/>
          <w:sz w:val="22"/>
          <w:szCs w:val="22"/>
        </w:rPr>
        <w:t> </w:t>
      </w:r>
    </w:p>
    <w:p w14:paraId="42B7BC5F" w14:textId="0E46C763" w:rsidR="009C4707" w:rsidRDefault="009C4707" w:rsidP="00075163">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b/>
          <w:bCs/>
          <w:sz w:val="22"/>
          <w:szCs w:val="22"/>
        </w:rPr>
        <w:t>Descritivo:</w:t>
      </w:r>
      <w:r>
        <w:rPr>
          <w:rStyle w:val="normaltextrun"/>
          <w:rFonts w:ascii="Calibri" w:hAnsi="Calibri" w:cs="Calibri"/>
          <w:sz w:val="22"/>
          <w:szCs w:val="22"/>
        </w:rPr>
        <w:t xml:space="preserve"> espera-se que os alunos sejam capazes </w:t>
      </w:r>
      <w:r w:rsidR="001B38EA">
        <w:rPr>
          <w:rStyle w:val="normaltextrun"/>
          <w:rFonts w:ascii="Calibri" w:hAnsi="Calibri" w:cs="Calibri"/>
          <w:sz w:val="22"/>
          <w:szCs w:val="22"/>
        </w:rPr>
        <w:t xml:space="preserve">de </w:t>
      </w:r>
      <w:r>
        <w:rPr>
          <w:rStyle w:val="normaltextrun"/>
          <w:rFonts w:ascii="Calibri" w:hAnsi="Calibri" w:cs="Calibri"/>
          <w:sz w:val="22"/>
          <w:szCs w:val="22"/>
        </w:rPr>
        <w:t>analisar e definir o ambiente necessário para a instalação de soluções de tecnologia da informação, considerando as técnicas e</w:t>
      </w:r>
      <w:r w:rsidR="001B38EA">
        <w:rPr>
          <w:rStyle w:val="normaltextrun"/>
          <w:rFonts w:ascii="Calibri" w:hAnsi="Calibri" w:cs="Calibri"/>
          <w:sz w:val="22"/>
          <w:szCs w:val="22"/>
        </w:rPr>
        <w:t xml:space="preserve"> os</w:t>
      </w:r>
      <w:r>
        <w:rPr>
          <w:rStyle w:val="normaltextrun"/>
          <w:rFonts w:ascii="Calibri" w:hAnsi="Calibri" w:cs="Calibri"/>
          <w:sz w:val="22"/>
          <w:szCs w:val="22"/>
        </w:rPr>
        <w:t xml:space="preserve"> modelos de gerenciamento de serviços de TI e as práticas de governança de TI.</w:t>
      </w:r>
      <w:r>
        <w:rPr>
          <w:rStyle w:val="eop"/>
          <w:rFonts w:ascii="Calibri" w:hAnsi="Calibri" w:cs="Calibri"/>
          <w:sz w:val="22"/>
          <w:szCs w:val="22"/>
        </w:rPr>
        <w:t> </w:t>
      </w:r>
    </w:p>
    <w:p w14:paraId="1DC27071" w14:textId="77777777" w:rsidR="009C4707" w:rsidRDefault="009C4707" w:rsidP="00075163">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2"/>
          <w:szCs w:val="22"/>
        </w:rPr>
        <w:t> </w:t>
      </w:r>
    </w:p>
    <w:p w14:paraId="4760500E" w14:textId="77777777" w:rsidR="009C4707" w:rsidRDefault="009C4707" w:rsidP="00075163">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b/>
          <w:bCs/>
          <w:sz w:val="22"/>
          <w:szCs w:val="22"/>
        </w:rPr>
        <w:t>Abarca unidades curriculares que abordam:</w:t>
      </w:r>
      <w:r>
        <w:rPr>
          <w:rStyle w:val="normaltextrun"/>
          <w:rFonts w:ascii="Calibri" w:hAnsi="Calibri" w:cs="Calibri"/>
          <w:sz w:val="22"/>
          <w:szCs w:val="22"/>
        </w:rPr>
        <w:t xml:space="preserve"> modelos de gerenciamento de serviços de TI, práticas de governança de TI, visão holística de sistemas e habilidades analíticas para identificar e solucionar problemas.</w:t>
      </w:r>
      <w:r>
        <w:rPr>
          <w:rStyle w:val="eop"/>
          <w:rFonts w:ascii="Calibri" w:hAnsi="Calibri" w:cs="Calibri"/>
          <w:sz w:val="22"/>
          <w:szCs w:val="22"/>
        </w:rPr>
        <w:t> </w:t>
      </w:r>
    </w:p>
    <w:p w14:paraId="54EBFAFB" w14:textId="77777777" w:rsidR="009C4707" w:rsidRDefault="009C4707" w:rsidP="00075163">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color w:val="000000"/>
          <w:sz w:val="22"/>
          <w:szCs w:val="22"/>
        </w:rPr>
        <w:t> </w:t>
      </w:r>
    </w:p>
    <w:p w14:paraId="7C085D7A" w14:textId="77777777" w:rsidR="009C4707" w:rsidRDefault="009C4707" w:rsidP="00075163">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color w:val="000000"/>
          <w:sz w:val="22"/>
          <w:szCs w:val="22"/>
        </w:rPr>
        <w:t> </w:t>
      </w:r>
    </w:p>
    <w:p w14:paraId="67F6F98B" w14:textId="7C5BC8EA" w:rsidR="009C4707" w:rsidRDefault="009C4707" w:rsidP="00075163">
      <w:pPr>
        <w:pStyle w:val="paragraph"/>
        <w:numPr>
          <w:ilvl w:val="0"/>
          <w:numId w:val="24"/>
        </w:numPr>
        <w:spacing w:before="0" w:beforeAutospacing="0" w:after="0" w:afterAutospacing="0"/>
        <w:ind w:left="284"/>
        <w:jc w:val="both"/>
        <w:textAlignment w:val="baseline"/>
        <w:rPr>
          <w:rFonts w:ascii="Calibri" w:hAnsi="Calibri" w:cs="Calibri"/>
          <w:sz w:val="22"/>
          <w:szCs w:val="22"/>
        </w:rPr>
      </w:pPr>
      <w:r>
        <w:rPr>
          <w:rStyle w:val="normaltextrun"/>
          <w:rFonts w:ascii="Calibri" w:hAnsi="Calibri" w:cs="Calibri"/>
          <w:b/>
          <w:bCs/>
          <w:sz w:val="22"/>
          <w:szCs w:val="22"/>
        </w:rPr>
        <w:t>Monitorar as etapas de desenvolvimento, implantação e pós-implantação dos projetos de tecnologia da informação</w:t>
      </w:r>
    </w:p>
    <w:p w14:paraId="08D03CD0" w14:textId="77777777" w:rsidR="009C4707" w:rsidRDefault="009C4707" w:rsidP="00075163">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color w:val="000000"/>
          <w:sz w:val="22"/>
          <w:szCs w:val="22"/>
        </w:rPr>
        <w:t> </w:t>
      </w:r>
    </w:p>
    <w:p w14:paraId="37B9BFF2" w14:textId="6837B516" w:rsidR="009C4707" w:rsidRDefault="009C4707" w:rsidP="00075163">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b/>
          <w:bCs/>
          <w:sz w:val="22"/>
          <w:szCs w:val="22"/>
        </w:rPr>
        <w:t>Descritivo:</w:t>
      </w:r>
      <w:r>
        <w:rPr>
          <w:rStyle w:val="normaltextrun"/>
          <w:rFonts w:ascii="Calibri" w:hAnsi="Calibri" w:cs="Calibri"/>
          <w:sz w:val="22"/>
          <w:szCs w:val="22"/>
        </w:rPr>
        <w:t xml:space="preserve"> espera-se que os alunos sejam capazes de planejar o acompanhamento e efetuar o monitoramento do desenvolvimento de projetos, considerando as etapas de desenvolvimento, implantação e pós-implantação, aplicando metodologias e </w:t>
      </w:r>
      <w:r w:rsidRPr="00A63E10">
        <w:rPr>
          <w:rStyle w:val="normaltextrun"/>
          <w:rFonts w:ascii="Calibri" w:hAnsi="Calibri" w:cs="Calibri"/>
          <w:i/>
          <w:iCs/>
          <w:sz w:val="22"/>
          <w:szCs w:val="22"/>
        </w:rPr>
        <w:t>frameworks</w:t>
      </w:r>
      <w:r>
        <w:rPr>
          <w:rStyle w:val="normaltextrun"/>
          <w:rFonts w:ascii="Calibri" w:hAnsi="Calibri" w:cs="Calibri"/>
          <w:sz w:val="22"/>
          <w:szCs w:val="22"/>
        </w:rPr>
        <w:t xml:space="preserve"> destinados a esse fim, bem como analisar os indicadores de desempenho, utilizando-os como base para a tomada de decisão.</w:t>
      </w:r>
      <w:r>
        <w:rPr>
          <w:rStyle w:val="eop"/>
          <w:rFonts w:ascii="Calibri" w:hAnsi="Calibri" w:cs="Calibri"/>
          <w:sz w:val="22"/>
          <w:szCs w:val="22"/>
        </w:rPr>
        <w:t> </w:t>
      </w:r>
    </w:p>
    <w:p w14:paraId="6C056C38" w14:textId="77777777" w:rsidR="009C4707" w:rsidRDefault="009C4707" w:rsidP="00075163">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2"/>
          <w:szCs w:val="22"/>
        </w:rPr>
        <w:t> </w:t>
      </w:r>
    </w:p>
    <w:p w14:paraId="2715A139" w14:textId="77777777" w:rsidR="009C4707" w:rsidRDefault="009C4707" w:rsidP="00075163">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b/>
          <w:bCs/>
          <w:sz w:val="22"/>
          <w:szCs w:val="22"/>
        </w:rPr>
        <w:t>Abarca unidades curriculares que abordam:</w:t>
      </w:r>
      <w:r>
        <w:rPr>
          <w:rStyle w:val="normaltextrun"/>
          <w:rFonts w:ascii="Calibri" w:hAnsi="Calibri" w:cs="Calibri"/>
          <w:sz w:val="22"/>
          <w:szCs w:val="22"/>
        </w:rPr>
        <w:t xml:space="preserve"> metodologias de projetos, </w:t>
      </w:r>
      <w:r w:rsidRPr="00A63E10">
        <w:rPr>
          <w:rStyle w:val="normaltextrun"/>
          <w:rFonts w:ascii="Calibri" w:hAnsi="Calibri" w:cs="Calibri"/>
          <w:i/>
          <w:iCs/>
          <w:sz w:val="22"/>
          <w:szCs w:val="22"/>
        </w:rPr>
        <w:t>frameworks</w:t>
      </w:r>
      <w:r>
        <w:rPr>
          <w:rStyle w:val="normaltextrun"/>
          <w:rFonts w:ascii="Calibri" w:hAnsi="Calibri" w:cs="Calibri"/>
          <w:sz w:val="22"/>
          <w:szCs w:val="22"/>
        </w:rPr>
        <w:t xml:space="preserve"> de desenvolvimento de projetos, habilidades gerenciais e técnicas para liderar equipes multidisciplinares, habilidades interpessoais (comunicação clara e efetiva com a equipe e </w:t>
      </w:r>
      <w:r w:rsidRPr="00A63E10">
        <w:rPr>
          <w:rStyle w:val="normaltextrun"/>
          <w:rFonts w:ascii="Calibri" w:hAnsi="Calibri" w:cs="Calibri"/>
          <w:i/>
          <w:iCs/>
          <w:sz w:val="22"/>
          <w:szCs w:val="22"/>
        </w:rPr>
        <w:t>stakeholders</w:t>
      </w:r>
      <w:r>
        <w:rPr>
          <w:rStyle w:val="normaltextrun"/>
          <w:rFonts w:ascii="Calibri" w:hAnsi="Calibri" w:cs="Calibri"/>
          <w:sz w:val="22"/>
          <w:szCs w:val="22"/>
        </w:rPr>
        <w:t>), negociação e resolução de conflitos, decisões estratégicas e táticas, práticas de gerenciamento de projetos, técnicas de gerenciamento de serviços de TI, práticas de governança de TI, visão holística de sistemas e habilidades analíticas para identificar e solucionar problemas.</w:t>
      </w:r>
      <w:r>
        <w:rPr>
          <w:rStyle w:val="eop"/>
          <w:rFonts w:ascii="Calibri" w:hAnsi="Calibri" w:cs="Calibri"/>
          <w:sz w:val="22"/>
          <w:szCs w:val="22"/>
        </w:rPr>
        <w:t> </w:t>
      </w:r>
    </w:p>
    <w:p w14:paraId="03D6CB5F" w14:textId="77777777" w:rsidR="009C4707" w:rsidRDefault="009C4707" w:rsidP="00075163">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22"/>
          <w:szCs w:val="22"/>
        </w:rPr>
        <w:t> </w:t>
      </w:r>
    </w:p>
    <w:p w14:paraId="6244AFCF" w14:textId="77777777" w:rsidR="009C4707" w:rsidRDefault="009C4707" w:rsidP="00075163">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22"/>
          <w:szCs w:val="22"/>
        </w:rPr>
        <w:t> </w:t>
      </w:r>
    </w:p>
    <w:p w14:paraId="0019902A" w14:textId="3C2B0567" w:rsidR="009C4707" w:rsidRDefault="009C4707" w:rsidP="00075163">
      <w:pPr>
        <w:pStyle w:val="paragraph"/>
        <w:numPr>
          <w:ilvl w:val="0"/>
          <w:numId w:val="24"/>
        </w:numPr>
        <w:spacing w:before="0" w:beforeAutospacing="0" w:after="0" w:afterAutospacing="0"/>
        <w:ind w:left="284"/>
        <w:jc w:val="both"/>
        <w:textAlignment w:val="baseline"/>
        <w:rPr>
          <w:rFonts w:ascii="Calibri" w:hAnsi="Calibri" w:cs="Calibri"/>
          <w:sz w:val="22"/>
          <w:szCs w:val="22"/>
        </w:rPr>
      </w:pPr>
      <w:r>
        <w:rPr>
          <w:rStyle w:val="normaltextrun"/>
          <w:rFonts w:ascii="Calibri" w:hAnsi="Calibri" w:cs="Calibri"/>
          <w:b/>
          <w:bCs/>
          <w:sz w:val="22"/>
          <w:szCs w:val="22"/>
        </w:rPr>
        <w:t>Aplicar os princípios de segurança da informação nas organizações</w:t>
      </w:r>
      <w:r>
        <w:rPr>
          <w:rStyle w:val="eop"/>
          <w:rFonts w:ascii="Calibri" w:hAnsi="Calibri" w:cs="Calibri"/>
          <w:sz w:val="22"/>
          <w:szCs w:val="22"/>
        </w:rPr>
        <w:t> </w:t>
      </w:r>
    </w:p>
    <w:p w14:paraId="6FBC4750" w14:textId="77777777" w:rsidR="009C4707" w:rsidRDefault="009C4707" w:rsidP="00075163">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color w:val="000000"/>
          <w:sz w:val="22"/>
          <w:szCs w:val="22"/>
        </w:rPr>
        <w:t> </w:t>
      </w:r>
    </w:p>
    <w:p w14:paraId="2508C0C6" w14:textId="597B1649" w:rsidR="009C4707" w:rsidRDefault="009C4707" w:rsidP="00075163">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b/>
          <w:bCs/>
          <w:sz w:val="22"/>
          <w:szCs w:val="22"/>
        </w:rPr>
        <w:t>Descritivo:</w:t>
      </w:r>
      <w:r>
        <w:rPr>
          <w:rStyle w:val="normaltextrun"/>
          <w:rFonts w:ascii="Calibri" w:hAnsi="Calibri" w:cs="Calibri"/>
          <w:sz w:val="22"/>
          <w:szCs w:val="22"/>
        </w:rPr>
        <w:t xml:space="preserve"> espera-se que os alunos sejam capazes de identificar, aplicar e gerenciar as diretrizes de segurança da informação no desenvolvimento e</w:t>
      </w:r>
      <w:r w:rsidR="004F4E52">
        <w:rPr>
          <w:rStyle w:val="normaltextrun"/>
          <w:rFonts w:ascii="Calibri" w:hAnsi="Calibri" w:cs="Calibri"/>
          <w:sz w:val="22"/>
          <w:szCs w:val="22"/>
        </w:rPr>
        <w:t xml:space="preserve"> na</w:t>
      </w:r>
      <w:r>
        <w:rPr>
          <w:rStyle w:val="normaltextrun"/>
          <w:rFonts w:ascii="Calibri" w:hAnsi="Calibri" w:cs="Calibri"/>
          <w:sz w:val="22"/>
          <w:szCs w:val="22"/>
        </w:rPr>
        <w:t xml:space="preserve"> operação de projetos de tecnologia da informação.</w:t>
      </w:r>
      <w:r>
        <w:rPr>
          <w:rStyle w:val="eop"/>
          <w:rFonts w:ascii="Calibri" w:hAnsi="Calibri" w:cs="Calibri"/>
          <w:sz w:val="22"/>
          <w:szCs w:val="22"/>
        </w:rPr>
        <w:t> </w:t>
      </w:r>
    </w:p>
    <w:p w14:paraId="5BD84505" w14:textId="77777777" w:rsidR="009C4707" w:rsidRDefault="009C4707" w:rsidP="00075163">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2"/>
          <w:szCs w:val="22"/>
        </w:rPr>
        <w:t> </w:t>
      </w:r>
    </w:p>
    <w:p w14:paraId="12DCA989" w14:textId="77777777" w:rsidR="009C4707" w:rsidRDefault="009C4707" w:rsidP="00075163">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b/>
          <w:bCs/>
          <w:sz w:val="22"/>
          <w:szCs w:val="22"/>
        </w:rPr>
        <w:t>Abarca unidades curriculares que abordam:</w:t>
      </w:r>
      <w:r>
        <w:rPr>
          <w:rStyle w:val="normaltextrun"/>
          <w:rFonts w:ascii="Calibri" w:hAnsi="Calibri" w:cs="Calibri"/>
          <w:sz w:val="22"/>
          <w:szCs w:val="22"/>
        </w:rPr>
        <w:t xml:space="preserve"> práticas de governança de TI, visão holística de sistemas, segurança, auditoria de </w:t>
      </w:r>
      <w:r>
        <w:rPr>
          <w:rStyle w:val="tabchar"/>
          <w:rFonts w:ascii="Calibri" w:hAnsi="Calibri" w:cs="Calibri"/>
          <w:sz w:val="22"/>
          <w:szCs w:val="22"/>
        </w:rPr>
        <w:tab/>
      </w:r>
      <w:r>
        <w:rPr>
          <w:rStyle w:val="normaltextrun"/>
          <w:rFonts w:ascii="Calibri" w:hAnsi="Calibri" w:cs="Calibri"/>
          <w:sz w:val="22"/>
          <w:szCs w:val="22"/>
        </w:rPr>
        <w:t>sistemas de informação e legislação digital.</w:t>
      </w:r>
      <w:r>
        <w:rPr>
          <w:rStyle w:val="eop"/>
          <w:rFonts w:ascii="Calibri" w:hAnsi="Calibri" w:cs="Calibri"/>
          <w:sz w:val="22"/>
          <w:szCs w:val="22"/>
        </w:rPr>
        <w:t> </w:t>
      </w:r>
    </w:p>
    <w:p w14:paraId="3660A2A5" w14:textId="77777777" w:rsidR="009C4707" w:rsidRDefault="009C4707" w:rsidP="00075163">
      <w:pPr>
        <w:pStyle w:val="paragraph"/>
        <w:spacing w:before="0" w:beforeAutospacing="0" w:after="0" w:afterAutospacing="0"/>
        <w:jc w:val="both"/>
        <w:textAlignment w:val="baseline"/>
        <w:rPr>
          <w:rStyle w:val="eop"/>
          <w:rFonts w:ascii="Calibri" w:hAnsi="Calibri" w:cs="Calibri"/>
          <w:color w:val="000000"/>
          <w:sz w:val="22"/>
          <w:szCs w:val="22"/>
        </w:rPr>
      </w:pPr>
      <w:r>
        <w:rPr>
          <w:rStyle w:val="eop"/>
          <w:rFonts w:ascii="Calibri" w:hAnsi="Calibri" w:cs="Calibri"/>
          <w:color w:val="000000"/>
          <w:sz w:val="22"/>
          <w:szCs w:val="22"/>
        </w:rPr>
        <w:t> </w:t>
      </w:r>
    </w:p>
    <w:p w14:paraId="25ACDB08" w14:textId="77777777" w:rsidR="00075163" w:rsidRDefault="00075163" w:rsidP="00075163">
      <w:pPr>
        <w:pStyle w:val="paragraph"/>
        <w:spacing w:before="0" w:beforeAutospacing="0" w:after="0" w:afterAutospacing="0"/>
        <w:jc w:val="both"/>
        <w:textAlignment w:val="baseline"/>
        <w:rPr>
          <w:rFonts w:ascii="Segoe UI" w:hAnsi="Segoe UI" w:cs="Segoe UI"/>
          <w:sz w:val="18"/>
          <w:szCs w:val="18"/>
        </w:rPr>
      </w:pPr>
    </w:p>
    <w:p w14:paraId="344C5E6C" w14:textId="4FB1B424" w:rsidR="009C4707" w:rsidRDefault="009C4707" w:rsidP="00075163">
      <w:pPr>
        <w:pStyle w:val="paragraph"/>
        <w:numPr>
          <w:ilvl w:val="0"/>
          <w:numId w:val="24"/>
        </w:numPr>
        <w:spacing w:before="0" w:beforeAutospacing="0" w:after="0" w:afterAutospacing="0"/>
        <w:ind w:left="284"/>
        <w:jc w:val="both"/>
        <w:textAlignment w:val="baseline"/>
        <w:rPr>
          <w:rFonts w:ascii="Calibri" w:hAnsi="Calibri" w:cs="Calibri"/>
          <w:sz w:val="22"/>
          <w:szCs w:val="22"/>
        </w:rPr>
      </w:pPr>
      <w:r>
        <w:rPr>
          <w:rStyle w:val="normaltextrun"/>
          <w:rFonts w:ascii="Calibri" w:hAnsi="Calibri" w:cs="Calibri"/>
          <w:b/>
          <w:bCs/>
          <w:sz w:val="22"/>
          <w:szCs w:val="22"/>
        </w:rPr>
        <w:lastRenderedPageBreak/>
        <w:t>Assegurar o uso d</w:t>
      </w:r>
      <w:r w:rsidR="00DE27EE">
        <w:rPr>
          <w:rStyle w:val="normaltextrun"/>
          <w:rFonts w:ascii="Calibri" w:hAnsi="Calibri" w:cs="Calibri"/>
          <w:b/>
          <w:bCs/>
          <w:sz w:val="22"/>
          <w:szCs w:val="22"/>
        </w:rPr>
        <w:t>as</w:t>
      </w:r>
      <w:r>
        <w:rPr>
          <w:rStyle w:val="normaltextrun"/>
          <w:rFonts w:ascii="Calibri" w:hAnsi="Calibri" w:cs="Calibri"/>
          <w:b/>
          <w:bCs/>
          <w:sz w:val="22"/>
          <w:szCs w:val="22"/>
        </w:rPr>
        <w:t xml:space="preserve"> melhores práticas</w:t>
      </w:r>
      <w:r w:rsidR="00DE27EE">
        <w:rPr>
          <w:rStyle w:val="normaltextrun"/>
          <w:rFonts w:ascii="Calibri" w:hAnsi="Calibri" w:cs="Calibri"/>
          <w:b/>
          <w:bCs/>
          <w:sz w:val="22"/>
          <w:szCs w:val="22"/>
        </w:rPr>
        <w:t>,</w:t>
      </w:r>
      <w:r>
        <w:rPr>
          <w:rStyle w:val="normaltextrun"/>
          <w:rFonts w:ascii="Calibri" w:hAnsi="Calibri" w:cs="Calibri"/>
          <w:b/>
          <w:bCs/>
          <w:sz w:val="22"/>
          <w:szCs w:val="22"/>
        </w:rPr>
        <w:t xml:space="preserve"> em conformidade com a legislação vigente</w:t>
      </w:r>
      <w:r w:rsidR="00DE27EE">
        <w:rPr>
          <w:rStyle w:val="normaltextrun"/>
          <w:rFonts w:ascii="Calibri" w:hAnsi="Calibri" w:cs="Calibri"/>
          <w:b/>
          <w:bCs/>
          <w:sz w:val="22"/>
          <w:szCs w:val="22"/>
        </w:rPr>
        <w:t>,</w:t>
      </w:r>
      <w:r>
        <w:rPr>
          <w:rStyle w:val="normaltextrun"/>
          <w:rFonts w:ascii="Calibri" w:hAnsi="Calibri" w:cs="Calibri"/>
          <w:b/>
          <w:bCs/>
          <w:sz w:val="22"/>
          <w:szCs w:val="22"/>
        </w:rPr>
        <w:t xml:space="preserve"> na aplicação da </w:t>
      </w:r>
      <w:r w:rsidR="00DE27EE">
        <w:rPr>
          <w:rStyle w:val="normaltextrun"/>
          <w:rFonts w:ascii="Calibri" w:hAnsi="Calibri" w:cs="Calibri"/>
          <w:b/>
          <w:bCs/>
          <w:sz w:val="22"/>
          <w:szCs w:val="22"/>
        </w:rPr>
        <w:t xml:space="preserve">tecnologia da informação </w:t>
      </w:r>
      <w:r>
        <w:rPr>
          <w:rStyle w:val="normaltextrun"/>
          <w:rFonts w:ascii="Calibri" w:hAnsi="Calibri" w:cs="Calibri"/>
          <w:b/>
          <w:bCs/>
          <w:sz w:val="22"/>
          <w:szCs w:val="22"/>
        </w:rPr>
        <w:t>nas organizações</w:t>
      </w:r>
    </w:p>
    <w:p w14:paraId="70CF1DD6" w14:textId="77777777" w:rsidR="009C4707" w:rsidRDefault="009C4707" w:rsidP="00075163">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color w:val="000000"/>
          <w:sz w:val="22"/>
          <w:szCs w:val="22"/>
        </w:rPr>
        <w:t> </w:t>
      </w:r>
    </w:p>
    <w:p w14:paraId="54B89B51" w14:textId="2F2C7095" w:rsidR="009C4707" w:rsidRDefault="009C4707" w:rsidP="00075163">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b/>
          <w:bCs/>
          <w:sz w:val="22"/>
          <w:szCs w:val="22"/>
        </w:rPr>
        <w:t>Descritivo:</w:t>
      </w:r>
      <w:r>
        <w:rPr>
          <w:rStyle w:val="normaltextrun"/>
          <w:rFonts w:ascii="Calibri" w:hAnsi="Calibri" w:cs="Calibri"/>
          <w:sz w:val="22"/>
          <w:szCs w:val="22"/>
        </w:rPr>
        <w:t xml:space="preserve"> espera-se que os alunos sejam capazes de identificar, aplicar e gerenciar as melhores práticas, </w:t>
      </w:r>
      <w:r w:rsidR="008977DC">
        <w:rPr>
          <w:rStyle w:val="normaltextrun"/>
          <w:rFonts w:ascii="Calibri" w:hAnsi="Calibri" w:cs="Calibri"/>
          <w:sz w:val="22"/>
          <w:szCs w:val="22"/>
        </w:rPr>
        <w:t>em conformidade com a</w:t>
      </w:r>
      <w:r>
        <w:rPr>
          <w:rStyle w:val="normaltextrun"/>
          <w:rFonts w:ascii="Calibri" w:hAnsi="Calibri" w:cs="Calibri"/>
          <w:sz w:val="22"/>
          <w:szCs w:val="22"/>
        </w:rPr>
        <w:t xml:space="preserve"> legislação, no desenvolvimento e</w:t>
      </w:r>
      <w:r w:rsidR="007D24B9">
        <w:rPr>
          <w:rStyle w:val="normaltextrun"/>
          <w:rFonts w:ascii="Calibri" w:hAnsi="Calibri" w:cs="Calibri"/>
          <w:sz w:val="22"/>
          <w:szCs w:val="22"/>
        </w:rPr>
        <w:t xml:space="preserve"> na</w:t>
      </w:r>
      <w:r>
        <w:rPr>
          <w:rStyle w:val="normaltextrun"/>
          <w:rFonts w:ascii="Calibri" w:hAnsi="Calibri" w:cs="Calibri"/>
          <w:sz w:val="22"/>
          <w:szCs w:val="22"/>
        </w:rPr>
        <w:t xml:space="preserve"> operação de projetos de tecnologia da informação.</w:t>
      </w:r>
      <w:r>
        <w:rPr>
          <w:rStyle w:val="eop"/>
          <w:rFonts w:ascii="Calibri" w:hAnsi="Calibri" w:cs="Calibri"/>
          <w:sz w:val="22"/>
          <w:szCs w:val="22"/>
        </w:rPr>
        <w:t> </w:t>
      </w:r>
    </w:p>
    <w:p w14:paraId="16360159" w14:textId="77777777" w:rsidR="00FA01BA" w:rsidRDefault="00FA01BA" w:rsidP="00075163">
      <w:pPr>
        <w:pStyle w:val="paragraph"/>
        <w:spacing w:before="0" w:beforeAutospacing="0" w:after="0" w:afterAutospacing="0"/>
        <w:jc w:val="both"/>
        <w:textAlignment w:val="baseline"/>
        <w:rPr>
          <w:rStyle w:val="normaltextrun"/>
          <w:rFonts w:ascii="Calibri" w:hAnsi="Calibri" w:cs="Calibri"/>
          <w:b/>
          <w:bCs/>
          <w:sz w:val="22"/>
          <w:szCs w:val="22"/>
        </w:rPr>
      </w:pPr>
    </w:p>
    <w:p w14:paraId="492B66F0" w14:textId="6B14C0D1" w:rsidR="009C4707" w:rsidRDefault="009C4707" w:rsidP="00075163">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b/>
          <w:bCs/>
          <w:sz w:val="22"/>
          <w:szCs w:val="22"/>
        </w:rPr>
        <w:t>Abarca unidades curriculares que abordam:</w:t>
      </w:r>
      <w:r>
        <w:rPr>
          <w:rStyle w:val="normaltextrun"/>
          <w:rFonts w:ascii="Calibri" w:hAnsi="Calibri" w:cs="Calibri"/>
          <w:sz w:val="22"/>
          <w:szCs w:val="22"/>
        </w:rPr>
        <w:t xml:space="preserve"> técnicas de gerenciamento de serviços de TI, práticas de governança de TI, visão holística de sistemas, legislação digital.</w:t>
      </w:r>
      <w:r>
        <w:rPr>
          <w:rStyle w:val="eop"/>
          <w:rFonts w:ascii="Calibri" w:hAnsi="Calibri" w:cs="Calibri"/>
          <w:sz w:val="22"/>
          <w:szCs w:val="22"/>
        </w:rPr>
        <w:t> </w:t>
      </w:r>
    </w:p>
    <w:p w14:paraId="54C8E357" w14:textId="1474F9E3" w:rsidR="009C4707" w:rsidRDefault="009C4707" w:rsidP="00075163">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color w:val="000000"/>
          <w:sz w:val="22"/>
          <w:szCs w:val="22"/>
        </w:rPr>
        <w:t>  </w:t>
      </w:r>
    </w:p>
    <w:p w14:paraId="39C6611D" w14:textId="77777777" w:rsidR="009C4707" w:rsidRDefault="009C4707" w:rsidP="00075163">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color w:val="000000"/>
          <w:sz w:val="22"/>
          <w:szCs w:val="22"/>
        </w:rPr>
        <w:t> </w:t>
      </w:r>
    </w:p>
    <w:p w14:paraId="0A886D94" w14:textId="149ACE8A" w:rsidR="009C4707" w:rsidRDefault="009C4707" w:rsidP="00075163">
      <w:pPr>
        <w:pStyle w:val="paragraph"/>
        <w:numPr>
          <w:ilvl w:val="0"/>
          <w:numId w:val="24"/>
        </w:numPr>
        <w:spacing w:before="0" w:beforeAutospacing="0" w:after="0" w:afterAutospacing="0"/>
        <w:ind w:left="284"/>
        <w:jc w:val="both"/>
        <w:textAlignment w:val="baseline"/>
        <w:rPr>
          <w:rFonts w:ascii="Calibri" w:hAnsi="Calibri" w:cs="Calibri"/>
          <w:sz w:val="22"/>
          <w:szCs w:val="22"/>
        </w:rPr>
      </w:pPr>
      <w:r>
        <w:rPr>
          <w:rStyle w:val="normaltextrun"/>
          <w:rFonts w:ascii="Calibri" w:hAnsi="Calibri" w:cs="Calibri"/>
          <w:b/>
          <w:bCs/>
          <w:sz w:val="22"/>
          <w:szCs w:val="22"/>
        </w:rPr>
        <w:t xml:space="preserve">Promover ações de melhoria contínua dos processos, projetos e serviços de </w:t>
      </w:r>
      <w:r w:rsidR="003C189B">
        <w:rPr>
          <w:rStyle w:val="normaltextrun"/>
          <w:rFonts w:ascii="Calibri" w:hAnsi="Calibri" w:cs="Calibri"/>
          <w:b/>
          <w:bCs/>
          <w:sz w:val="22"/>
          <w:szCs w:val="22"/>
        </w:rPr>
        <w:t>tecnologia da info</w:t>
      </w:r>
      <w:r>
        <w:rPr>
          <w:rStyle w:val="normaltextrun"/>
          <w:rFonts w:ascii="Calibri" w:hAnsi="Calibri" w:cs="Calibri"/>
          <w:b/>
          <w:bCs/>
          <w:sz w:val="22"/>
          <w:szCs w:val="22"/>
        </w:rPr>
        <w:t>rmação nas organizações</w:t>
      </w:r>
    </w:p>
    <w:p w14:paraId="2EE08AA7" w14:textId="77777777" w:rsidR="009C4707" w:rsidRDefault="009C4707" w:rsidP="00075163">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color w:val="000000"/>
          <w:sz w:val="22"/>
          <w:szCs w:val="22"/>
        </w:rPr>
        <w:t> </w:t>
      </w:r>
    </w:p>
    <w:p w14:paraId="7733F1DF" w14:textId="183D1FF4" w:rsidR="009C4707" w:rsidRDefault="009C4707" w:rsidP="00075163">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b/>
          <w:bCs/>
          <w:sz w:val="22"/>
          <w:szCs w:val="22"/>
        </w:rPr>
        <w:t>Descritivo:</w:t>
      </w:r>
      <w:r>
        <w:rPr>
          <w:rStyle w:val="normaltextrun"/>
          <w:rFonts w:ascii="Calibri" w:hAnsi="Calibri" w:cs="Calibri"/>
          <w:sz w:val="22"/>
          <w:szCs w:val="22"/>
        </w:rPr>
        <w:t xml:space="preserve"> espera-se que os alunos sejam capazes de analisar cenários organizacionais, proporcionando qualidade e melhoria contínua nos processos, projetos e serviços de </w:t>
      </w:r>
      <w:r w:rsidR="003C189B">
        <w:rPr>
          <w:rStyle w:val="normaltextrun"/>
          <w:rFonts w:ascii="Calibri" w:hAnsi="Calibri" w:cs="Calibri"/>
          <w:sz w:val="22"/>
          <w:szCs w:val="22"/>
        </w:rPr>
        <w:t>tecnologia da informaç</w:t>
      </w:r>
      <w:r>
        <w:rPr>
          <w:rStyle w:val="normaltextrun"/>
          <w:rFonts w:ascii="Calibri" w:hAnsi="Calibri" w:cs="Calibri"/>
          <w:sz w:val="22"/>
          <w:szCs w:val="22"/>
        </w:rPr>
        <w:t xml:space="preserve">ão, de forma a mantê-los atualizados e </w:t>
      </w:r>
      <w:r w:rsidR="005C1A24">
        <w:rPr>
          <w:rStyle w:val="normaltextrun"/>
          <w:rFonts w:ascii="Calibri" w:hAnsi="Calibri" w:cs="Calibri"/>
          <w:sz w:val="22"/>
          <w:szCs w:val="22"/>
        </w:rPr>
        <w:t xml:space="preserve">estrategicamente </w:t>
      </w:r>
      <w:r>
        <w:rPr>
          <w:rStyle w:val="normaltextrun"/>
          <w:rFonts w:ascii="Calibri" w:hAnsi="Calibri" w:cs="Calibri"/>
          <w:sz w:val="22"/>
          <w:szCs w:val="22"/>
        </w:rPr>
        <w:t>competitivos.</w:t>
      </w:r>
      <w:r>
        <w:rPr>
          <w:rStyle w:val="eop"/>
          <w:rFonts w:ascii="Calibri" w:hAnsi="Calibri" w:cs="Calibri"/>
          <w:sz w:val="22"/>
          <w:szCs w:val="22"/>
        </w:rPr>
        <w:t> </w:t>
      </w:r>
    </w:p>
    <w:p w14:paraId="1ED2E39C" w14:textId="77777777" w:rsidR="009C4707" w:rsidRDefault="009C4707" w:rsidP="00075163">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2"/>
          <w:szCs w:val="22"/>
        </w:rPr>
        <w:t> </w:t>
      </w:r>
    </w:p>
    <w:p w14:paraId="1B72AB38" w14:textId="77777777" w:rsidR="009C4707" w:rsidRDefault="009C4707" w:rsidP="00075163">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b/>
          <w:bCs/>
          <w:sz w:val="22"/>
          <w:szCs w:val="22"/>
        </w:rPr>
        <w:t>Abarca unidades curriculares que abordam:</w:t>
      </w:r>
      <w:r>
        <w:rPr>
          <w:rStyle w:val="normaltextrun"/>
          <w:rFonts w:ascii="Calibri" w:hAnsi="Calibri" w:cs="Calibri"/>
          <w:sz w:val="22"/>
          <w:szCs w:val="22"/>
        </w:rPr>
        <w:t xml:space="preserve"> técnicas de gerenciamento de serviços de TI, modelagem de processos, testes e qualidade de sistemas, gestão do conhecimento, análise de dados e tomada de decisão.</w:t>
      </w:r>
      <w:r>
        <w:rPr>
          <w:rStyle w:val="eop"/>
          <w:rFonts w:ascii="Calibri" w:hAnsi="Calibri" w:cs="Calibri"/>
          <w:sz w:val="22"/>
          <w:szCs w:val="22"/>
        </w:rPr>
        <w:t> </w:t>
      </w:r>
    </w:p>
    <w:p w14:paraId="191F4B21" w14:textId="77777777" w:rsidR="009C4707" w:rsidRDefault="009C4707" w:rsidP="00075163">
      <w:pPr>
        <w:pStyle w:val="paragraph"/>
        <w:spacing w:before="0" w:beforeAutospacing="0" w:after="0" w:afterAutospacing="0"/>
        <w:jc w:val="both"/>
        <w:textAlignment w:val="baseline"/>
        <w:rPr>
          <w:rStyle w:val="eop"/>
          <w:rFonts w:ascii="Calibri" w:hAnsi="Calibri" w:cs="Calibri"/>
          <w:color w:val="000000"/>
          <w:sz w:val="22"/>
          <w:szCs w:val="22"/>
        </w:rPr>
      </w:pPr>
      <w:r>
        <w:rPr>
          <w:rStyle w:val="eop"/>
          <w:rFonts w:ascii="Calibri" w:hAnsi="Calibri" w:cs="Calibri"/>
          <w:color w:val="000000"/>
          <w:sz w:val="22"/>
          <w:szCs w:val="22"/>
        </w:rPr>
        <w:t> </w:t>
      </w:r>
    </w:p>
    <w:p w14:paraId="00771797" w14:textId="77777777" w:rsidR="00075163" w:rsidRDefault="00075163" w:rsidP="00075163">
      <w:pPr>
        <w:pStyle w:val="paragraph"/>
        <w:spacing w:before="0" w:beforeAutospacing="0" w:after="0" w:afterAutospacing="0"/>
        <w:jc w:val="both"/>
        <w:textAlignment w:val="baseline"/>
        <w:rPr>
          <w:rFonts w:ascii="Segoe UI" w:hAnsi="Segoe UI" w:cs="Segoe UI"/>
          <w:sz w:val="18"/>
          <w:szCs w:val="18"/>
        </w:rPr>
      </w:pPr>
    </w:p>
    <w:p w14:paraId="6091E4E9" w14:textId="7BFF91FA" w:rsidR="009C4707" w:rsidRDefault="009C4707" w:rsidP="00075163">
      <w:pPr>
        <w:pStyle w:val="paragraph"/>
        <w:numPr>
          <w:ilvl w:val="0"/>
          <w:numId w:val="24"/>
        </w:numPr>
        <w:spacing w:before="0" w:beforeAutospacing="0" w:after="0" w:afterAutospacing="0"/>
        <w:ind w:left="284"/>
        <w:jc w:val="both"/>
        <w:textAlignment w:val="baseline"/>
        <w:rPr>
          <w:rFonts w:ascii="Calibri" w:hAnsi="Calibri" w:cs="Calibri"/>
          <w:sz w:val="22"/>
          <w:szCs w:val="22"/>
        </w:rPr>
      </w:pPr>
      <w:r>
        <w:rPr>
          <w:rStyle w:val="normaltextrun"/>
          <w:rFonts w:ascii="Calibri" w:hAnsi="Calibri" w:cs="Calibri"/>
          <w:b/>
          <w:bCs/>
          <w:sz w:val="22"/>
          <w:szCs w:val="22"/>
        </w:rPr>
        <w:t xml:space="preserve">Avaliar problemas e propor soluções no processamento, armazenamento e comunicação de </w:t>
      </w:r>
      <w:r w:rsidR="00180AB4">
        <w:rPr>
          <w:rStyle w:val="normaltextrun"/>
          <w:rFonts w:ascii="Calibri" w:hAnsi="Calibri" w:cs="Calibri"/>
          <w:b/>
          <w:bCs/>
          <w:sz w:val="22"/>
          <w:szCs w:val="22"/>
        </w:rPr>
        <w:t xml:space="preserve">tecnologia da informação </w:t>
      </w:r>
      <w:r>
        <w:rPr>
          <w:rStyle w:val="normaltextrun"/>
          <w:rFonts w:ascii="Calibri" w:hAnsi="Calibri" w:cs="Calibri"/>
          <w:b/>
          <w:bCs/>
          <w:sz w:val="22"/>
          <w:szCs w:val="22"/>
        </w:rPr>
        <w:t>nas organizações</w:t>
      </w:r>
      <w:r>
        <w:rPr>
          <w:rStyle w:val="eop"/>
          <w:rFonts w:ascii="Calibri" w:hAnsi="Calibri" w:cs="Calibri"/>
          <w:sz w:val="22"/>
          <w:szCs w:val="22"/>
        </w:rPr>
        <w:t> </w:t>
      </w:r>
    </w:p>
    <w:p w14:paraId="5807BA20" w14:textId="77777777" w:rsidR="009C4707" w:rsidRDefault="009C4707" w:rsidP="00075163">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color w:val="000000"/>
          <w:sz w:val="22"/>
          <w:szCs w:val="22"/>
        </w:rPr>
        <w:t> </w:t>
      </w:r>
    </w:p>
    <w:p w14:paraId="3B7C44A7" w14:textId="169028D2" w:rsidR="009C4707" w:rsidRDefault="009C4707" w:rsidP="00075163">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b/>
          <w:bCs/>
          <w:sz w:val="22"/>
          <w:szCs w:val="22"/>
        </w:rPr>
        <w:t>Descritivo:</w:t>
      </w:r>
      <w:r>
        <w:rPr>
          <w:rStyle w:val="normaltextrun"/>
          <w:rFonts w:ascii="Calibri" w:hAnsi="Calibri" w:cs="Calibri"/>
          <w:sz w:val="22"/>
          <w:szCs w:val="22"/>
        </w:rPr>
        <w:t xml:space="preserve"> espera-se que os alunos sejam capazes de analisar e tomar decisões baseados em informações, considerando todas as etapas dos projetos de tecnologia da informação.</w:t>
      </w:r>
      <w:r>
        <w:rPr>
          <w:rStyle w:val="eop"/>
          <w:rFonts w:ascii="Calibri" w:hAnsi="Calibri" w:cs="Calibri"/>
          <w:sz w:val="22"/>
          <w:szCs w:val="22"/>
        </w:rPr>
        <w:t> </w:t>
      </w:r>
    </w:p>
    <w:p w14:paraId="29628B25" w14:textId="77777777" w:rsidR="009C4707" w:rsidRDefault="009C4707" w:rsidP="00075163">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color w:val="000000"/>
          <w:sz w:val="22"/>
          <w:szCs w:val="22"/>
        </w:rPr>
        <w:t> </w:t>
      </w:r>
    </w:p>
    <w:p w14:paraId="4480C110" w14:textId="337AC3A7" w:rsidR="009C4707" w:rsidRDefault="009C4707" w:rsidP="00075163">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b/>
          <w:bCs/>
          <w:sz w:val="22"/>
          <w:szCs w:val="22"/>
        </w:rPr>
        <w:t>Abarca unidades curriculares que abordam:</w:t>
      </w:r>
      <w:r>
        <w:rPr>
          <w:rStyle w:val="normaltextrun"/>
          <w:rFonts w:ascii="Calibri" w:hAnsi="Calibri" w:cs="Calibri"/>
          <w:sz w:val="22"/>
          <w:szCs w:val="22"/>
        </w:rPr>
        <w:t xml:space="preserve"> </w:t>
      </w:r>
      <w:r w:rsidR="00180AB4">
        <w:rPr>
          <w:rStyle w:val="normaltextrun"/>
          <w:rFonts w:ascii="Calibri" w:hAnsi="Calibri" w:cs="Calibri"/>
          <w:sz w:val="22"/>
          <w:szCs w:val="22"/>
        </w:rPr>
        <w:t>a</w:t>
      </w:r>
      <w:r>
        <w:rPr>
          <w:rStyle w:val="normaltextrun"/>
          <w:rFonts w:ascii="Calibri" w:hAnsi="Calibri" w:cs="Calibri"/>
          <w:sz w:val="22"/>
          <w:szCs w:val="22"/>
        </w:rPr>
        <w:t>rmazenamento, análise de dados, gerenciamento da informação, tomada de decisão e sistemas de informação.</w:t>
      </w:r>
      <w:r>
        <w:rPr>
          <w:rStyle w:val="eop"/>
          <w:rFonts w:ascii="Calibri" w:hAnsi="Calibri" w:cs="Calibri"/>
          <w:sz w:val="22"/>
          <w:szCs w:val="22"/>
        </w:rPr>
        <w:t> </w:t>
      </w:r>
    </w:p>
    <w:p w14:paraId="00000036" w14:textId="77777777" w:rsidR="008045B1" w:rsidRDefault="008045B1">
      <w:pPr>
        <w:pStyle w:val="Normal0"/>
        <w:pBdr>
          <w:top w:val="nil"/>
          <w:left w:val="nil"/>
          <w:bottom w:val="nil"/>
          <w:right w:val="nil"/>
          <w:between w:val="nil"/>
        </w:pBdr>
        <w:jc w:val="both"/>
        <w:rPr>
          <w:sz w:val="24"/>
          <w:szCs w:val="24"/>
        </w:rPr>
      </w:pPr>
    </w:p>
    <w:p w14:paraId="1956C739" w14:textId="1D6F1696" w:rsidR="009B6599" w:rsidRPr="00FA0029" w:rsidRDefault="00727EBE" w:rsidP="00A214B1">
      <w:pPr>
        <w:pStyle w:val="Normal0"/>
        <w:pBdr>
          <w:bottom w:val="single" w:sz="4" w:space="1" w:color="000000"/>
        </w:pBdr>
        <w:spacing w:after="120" w:line="240" w:lineRule="auto"/>
        <w:rPr>
          <w:color w:val="0000FF"/>
        </w:rPr>
      </w:pPr>
      <w:r w:rsidRPr="0045047E">
        <w:rPr>
          <w:b/>
          <w:sz w:val="24"/>
          <w:szCs w:val="24"/>
        </w:rPr>
        <w:t xml:space="preserve">Orientações de convergência </w:t>
      </w:r>
      <w:r w:rsidRPr="00A214B1">
        <w:rPr>
          <w:b/>
          <w:sz w:val="24"/>
          <w:szCs w:val="24"/>
        </w:rPr>
        <w:t xml:space="preserve">com o </w:t>
      </w:r>
      <w:r w:rsidR="00180AB4">
        <w:rPr>
          <w:b/>
          <w:sz w:val="24"/>
          <w:szCs w:val="24"/>
        </w:rPr>
        <w:t>C</w:t>
      </w:r>
      <w:r w:rsidRPr="00A214B1">
        <w:rPr>
          <w:b/>
          <w:sz w:val="24"/>
          <w:szCs w:val="24"/>
        </w:rPr>
        <w:t xml:space="preserve">urso </w:t>
      </w:r>
      <w:r w:rsidR="00180AB4">
        <w:rPr>
          <w:b/>
          <w:sz w:val="24"/>
          <w:szCs w:val="24"/>
        </w:rPr>
        <w:t>T</w:t>
      </w:r>
      <w:r w:rsidRPr="00A214B1">
        <w:rPr>
          <w:b/>
          <w:sz w:val="24"/>
          <w:szCs w:val="24"/>
        </w:rPr>
        <w:t xml:space="preserve">écnico em </w:t>
      </w:r>
      <w:r w:rsidR="009C4707" w:rsidRPr="009C4707">
        <w:rPr>
          <w:b/>
          <w:bCs/>
          <w:color w:val="000000" w:themeColor="text1"/>
          <w:sz w:val="24"/>
          <w:szCs w:val="24"/>
        </w:rPr>
        <w:t>Informática para Internet</w:t>
      </w:r>
    </w:p>
    <w:p w14:paraId="0AEF6083" w14:textId="77777777" w:rsidR="009B6599" w:rsidRDefault="009B6599" w:rsidP="009B6599">
      <w:pPr>
        <w:pStyle w:val="Normal0"/>
        <w:pBdr>
          <w:top w:val="nil"/>
          <w:left w:val="nil"/>
          <w:bottom w:val="nil"/>
          <w:right w:val="nil"/>
          <w:between w:val="nil"/>
        </w:pBdr>
        <w:spacing w:after="0" w:line="240" w:lineRule="auto"/>
        <w:ind w:left="284"/>
        <w:jc w:val="both"/>
        <w:rPr>
          <w:b/>
          <w:bCs/>
          <w:sz w:val="24"/>
          <w:szCs w:val="24"/>
        </w:rPr>
      </w:pPr>
    </w:p>
    <w:p w14:paraId="2B3961D9" w14:textId="23DEA83D" w:rsidR="009B6599" w:rsidRPr="00727EBE" w:rsidRDefault="00727EBE" w:rsidP="00A63E10">
      <w:pPr>
        <w:pStyle w:val="Normal0"/>
        <w:pBdr>
          <w:top w:val="nil"/>
          <w:left w:val="nil"/>
          <w:bottom w:val="nil"/>
          <w:right w:val="nil"/>
          <w:between w:val="nil"/>
        </w:pBdr>
        <w:spacing w:after="0" w:line="240" w:lineRule="auto"/>
        <w:jc w:val="both"/>
        <w:rPr>
          <w:b/>
          <w:bCs/>
        </w:rPr>
      </w:pPr>
      <w:r w:rsidRPr="00727EBE">
        <w:rPr>
          <w:b/>
          <w:bCs/>
        </w:rPr>
        <w:t>Contexto</w:t>
      </w:r>
    </w:p>
    <w:p w14:paraId="27E12AE3" w14:textId="77777777" w:rsidR="005D7FF7" w:rsidRPr="00727EBE" w:rsidRDefault="005D7FF7" w:rsidP="005D7FF7">
      <w:pPr>
        <w:spacing w:after="120" w:line="240" w:lineRule="auto"/>
        <w:ind w:firstLine="708"/>
        <w:jc w:val="both"/>
        <w:rPr>
          <w:color w:val="000000" w:themeColor="text1"/>
        </w:rPr>
      </w:pPr>
    </w:p>
    <w:p w14:paraId="7E4C3AE7" w14:textId="417FC788" w:rsidR="009C4707" w:rsidRDefault="009C4707" w:rsidP="009C4707">
      <w:pPr>
        <w:pStyle w:val="paragraph"/>
        <w:spacing w:before="0" w:beforeAutospacing="0" w:after="0" w:afterAutospacing="0"/>
        <w:jc w:val="both"/>
        <w:textAlignment w:val="baseline"/>
        <w:rPr>
          <w:rStyle w:val="eop"/>
          <w:rFonts w:ascii="Calibri" w:hAnsi="Calibri" w:cs="Calibri"/>
          <w:sz w:val="22"/>
          <w:szCs w:val="22"/>
        </w:rPr>
      </w:pPr>
      <w:r w:rsidRPr="00CA4908">
        <w:rPr>
          <w:rStyle w:val="normaltextrun"/>
          <w:rFonts w:ascii="Calibri" w:hAnsi="Calibri" w:cs="Calibri"/>
          <w:sz w:val="22"/>
          <w:szCs w:val="22"/>
        </w:rPr>
        <w:t>Durante o desenvolvimento</w:t>
      </w:r>
      <w:r>
        <w:rPr>
          <w:rStyle w:val="normaltextrun"/>
          <w:rFonts w:ascii="Calibri" w:hAnsi="Calibri" w:cs="Calibri"/>
          <w:sz w:val="22"/>
          <w:szCs w:val="22"/>
        </w:rPr>
        <w:t xml:space="preserve"> do </w:t>
      </w:r>
      <w:r w:rsidR="00AE7D0F">
        <w:rPr>
          <w:rStyle w:val="normaltextrun"/>
          <w:rFonts w:ascii="Calibri" w:hAnsi="Calibri" w:cs="Calibri"/>
          <w:sz w:val="22"/>
          <w:szCs w:val="22"/>
        </w:rPr>
        <w:t xml:space="preserve">perfil profissional de conclusão </w:t>
      </w:r>
      <w:r>
        <w:rPr>
          <w:rStyle w:val="normaltextrun"/>
          <w:rFonts w:ascii="Calibri" w:hAnsi="Calibri" w:cs="Calibri"/>
          <w:sz w:val="22"/>
          <w:szCs w:val="22"/>
        </w:rPr>
        <w:t xml:space="preserve">do </w:t>
      </w:r>
      <w:r w:rsidR="00CA4908">
        <w:rPr>
          <w:rStyle w:val="normaltextrun"/>
          <w:rFonts w:ascii="Calibri" w:hAnsi="Calibri" w:cs="Calibri"/>
          <w:sz w:val="22"/>
          <w:szCs w:val="22"/>
        </w:rPr>
        <w:t>C</w:t>
      </w:r>
      <w:r>
        <w:rPr>
          <w:rStyle w:val="normaltextrun"/>
          <w:rFonts w:ascii="Calibri" w:hAnsi="Calibri" w:cs="Calibri"/>
          <w:sz w:val="22"/>
          <w:szCs w:val="22"/>
        </w:rPr>
        <w:t xml:space="preserve">urso </w:t>
      </w:r>
      <w:r w:rsidR="00CA4908">
        <w:rPr>
          <w:rStyle w:val="normaltextrun"/>
          <w:rFonts w:ascii="Calibri" w:hAnsi="Calibri" w:cs="Calibri"/>
          <w:sz w:val="22"/>
          <w:szCs w:val="22"/>
        </w:rPr>
        <w:t>S</w:t>
      </w:r>
      <w:r>
        <w:rPr>
          <w:rStyle w:val="normaltextrun"/>
          <w:rFonts w:ascii="Calibri" w:hAnsi="Calibri" w:cs="Calibri"/>
          <w:sz w:val="22"/>
          <w:szCs w:val="22"/>
        </w:rPr>
        <w:t xml:space="preserve">uperior de </w:t>
      </w:r>
      <w:r w:rsidR="00CA4908">
        <w:rPr>
          <w:rStyle w:val="normaltextrun"/>
          <w:rFonts w:ascii="Calibri" w:hAnsi="Calibri" w:cs="Calibri"/>
          <w:sz w:val="22"/>
          <w:szCs w:val="22"/>
        </w:rPr>
        <w:t>T</w:t>
      </w:r>
      <w:r>
        <w:rPr>
          <w:rStyle w:val="normaltextrun"/>
          <w:rFonts w:ascii="Calibri" w:hAnsi="Calibri" w:cs="Calibri"/>
          <w:sz w:val="22"/>
          <w:szCs w:val="22"/>
        </w:rPr>
        <w:t xml:space="preserve">ecnologia (CST), observou-se que as competências propostas </w:t>
      </w:r>
      <w:r w:rsidR="001D1BBD">
        <w:rPr>
          <w:rStyle w:val="normaltextrun"/>
          <w:rFonts w:ascii="Calibri" w:hAnsi="Calibri" w:cs="Calibri"/>
          <w:sz w:val="22"/>
          <w:szCs w:val="22"/>
        </w:rPr>
        <w:t xml:space="preserve">para </w:t>
      </w:r>
      <w:r>
        <w:rPr>
          <w:rStyle w:val="normaltextrun"/>
          <w:rFonts w:ascii="Calibri" w:hAnsi="Calibri" w:cs="Calibri"/>
          <w:sz w:val="22"/>
          <w:szCs w:val="22"/>
        </w:rPr>
        <w:t xml:space="preserve">o tecnólogo em </w:t>
      </w:r>
      <w:r w:rsidR="00A00BFD">
        <w:rPr>
          <w:rStyle w:val="normaltextrun"/>
          <w:rFonts w:ascii="Calibri" w:hAnsi="Calibri" w:cs="Calibri"/>
          <w:sz w:val="22"/>
          <w:szCs w:val="22"/>
        </w:rPr>
        <w:t>gestão de tecnologia da informação</w:t>
      </w:r>
      <w:r>
        <w:rPr>
          <w:rStyle w:val="normaltextrun"/>
          <w:rFonts w:ascii="Calibri" w:hAnsi="Calibri" w:cs="Calibri"/>
          <w:sz w:val="22"/>
          <w:szCs w:val="22"/>
        </w:rPr>
        <w:t>, à luz das competências que compõem o Curso Técnico de Informática para Internet do segmento de Informação e Comunicação</w:t>
      </w:r>
      <w:r w:rsidR="001D1BBD">
        <w:rPr>
          <w:rStyle w:val="normaltextrun"/>
          <w:rFonts w:ascii="Calibri" w:hAnsi="Calibri" w:cs="Calibri"/>
          <w:sz w:val="22"/>
          <w:szCs w:val="22"/>
        </w:rPr>
        <w:t>,</w:t>
      </w:r>
      <w:r>
        <w:rPr>
          <w:rStyle w:val="normaltextrun"/>
          <w:rFonts w:ascii="Calibri" w:hAnsi="Calibri" w:cs="Calibri"/>
          <w:sz w:val="22"/>
          <w:szCs w:val="22"/>
        </w:rPr>
        <w:t xml:space="preserve"> tinham amplitude e complexidade diferentes.</w:t>
      </w:r>
      <w:r>
        <w:rPr>
          <w:rStyle w:val="eop"/>
          <w:rFonts w:ascii="Calibri" w:hAnsi="Calibri" w:cs="Calibri"/>
          <w:sz w:val="22"/>
          <w:szCs w:val="22"/>
        </w:rPr>
        <w:t> </w:t>
      </w:r>
    </w:p>
    <w:p w14:paraId="79EC6E27" w14:textId="77777777" w:rsidR="009C4707" w:rsidRDefault="009C4707" w:rsidP="009C4707">
      <w:pPr>
        <w:pStyle w:val="paragraph"/>
        <w:spacing w:before="0" w:beforeAutospacing="0" w:after="0" w:afterAutospacing="0"/>
        <w:jc w:val="both"/>
        <w:textAlignment w:val="baseline"/>
        <w:rPr>
          <w:rFonts w:ascii="Segoe UI" w:hAnsi="Segoe UI" w:cs="Segoe UI"/>
          <w:sz w:val="18"/>
          <w:szCs w:val="18"/>
        </w:rPr>
      </w:pPr>
    </w:p>
    <w:p w14:paraId="4D7CA063" w14:textId="5E1671F0" w:rsidR="009C4707" w:rsidRDefault="009C4707" w:rsidP="009C4707">
      <w:pPr>
        <w:pStyle w:val="paragraph"/>
        <w:spacing w:before="0" w:beforeAutospacing="0" w:after="0" w:afterAutospacing="0"/>
        <w:jc w:val="both"/>
        <w:textAlignment w:val="baseline"/>
        <w:rPr>
          <w:rStyle w:val="eop"/>
          <w:rFonts w:ascii="Calibri" w:hAnsi="Calibri" w:cs="Calibri"/>
          <w:sz w:val="22"/>
          <w:szCs w:val="22"/>
        </w:rPr>
      </w:pPr>
      <w:r>
        <w:rPr>
          <w:rStyle w:val="normaltextrun"/>
          <w:rFonts w:ascii="Calibri" w:hAnsi="Calibri" w:cs="Calibri"/>
          <w:sz w:val="22"/>
          <w:szCs w:val="22"/>
        </w:rPr>
        <w:t xml:space="preserve">No entanto, para permitir a possibilidade de convergência e contribuir </w:t>
      </w:r>
      <w:r w:rsidR="00A00BFD">
        <w:rPr>
          <w:rStyle w:val="normaltextrun"/>
          <w:rFonts w:ascii="Calibri" w:hAnsi="Calibri" w:cs="Calibri"/>
          <w:sz w:val="22"/>
          <w:szCs w:val="22"/>
        </w:rPr>
        <w:t xml:space="preserve">para </w:t>
      </w:r>
      <w:r>
        <w:rPr>
          <w:rStyle w:val="normaltextrun"/>
          <w:rFonts w:ascii="Calibri" w:hAnsi="Calibri" w:cs="Calibri"/>
          <w:sz w:val="22"/>
          <w:szCs w:val="22"/>
        </w:rPr>
        <w:t>o itinerário formativo do aluno Senac, explicitamos as competências do técnico contidas nas competências específicas do perfil profissional de conclusão do tecnólogo para apoiar a construção, no âmbito da organização curricular proposta por cada DR ofertante, das unidades curriculares no nível superior. O quadro elaborado indica as competências do PCN de habilitação técnica do Curso de Informática para Internet que estão relacionadas com as competências do Curso Superior de Tecnologia em Gestão de Tecnologia da Informação e de que forma indicamos essas correlações.  </w:t>
      </w:r>
      <w:r>
        <w:rPr>
          <w:rStyle w:val="eop"/>
          <w:rFonts w:ascii="Calibri" w:hAnsi="Calibri" w:cs="Calibri"/>
          <w:sz w:val="22"/>
          <w:szCs w:val="22"/>
        </w:rPr>
        <w:t> </w:t>
      </w:r>
    </w:p>
    <w:p w14:paraId="4B48DE10" w14:textId="77777777" w:rsidR="009C4707" w:rsidRDefault="009C4707" w:rsidP="009C4707">
      <w:pPr>
        <w:pStyle w:val="paragraph"/>
        <w:spacing w:before="0" w:beforeAutospacing="0" w:after="0" w:afterAutospacing="0"/>
        <w:jc w:val="both"/>
        <w:textAlignment w:val="baseline"/>
        <w:rPr>
          <w:rFonts w:ascii="Segoe UI" w:hAnsi="Segoe UI" w:cs="Segoe UI"/>
          <w:sz w:val="18"/>
          <w:szCs w:val="18"/>
        </w:rPr>
      </w:pPr>
    </w:p>
    <w:p w14:paraId="4121C22B" w14:textId="7CA976F7" w:rsidR="009C4707" w:rsidRDefault="009C4707" w:rsidP="00A63E10">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rPr>
        <w:t>Cada DR irá analisar o perfil alinhado do CST (competências, indicações de aproveitamento de estudos e temáticas afins) e definir sua organização curricular e seus critérios para aproveitamento de estudos conforme processos próprios da instituição e à luz da legislação vigente.</w:t>
      </w:r>
      <w:r>
        <w:rPr>
          <w:rStyle w:val="eop"/>
          <w:rFonts w:ascii="Calibri" w:hAnsi="Calibri" w:cs="Calibri"/>
          <w:sz w:val="22"/>
          <w:szCs w:val="22"/>
        </w:rPr>
        <w:t> </w:t>
      </w:r>
    </w:p>
    <w:p w14:paraId="0EEE8027" w14:textId="77777777" w:rsidR="009B6599" w:rsidRPr="00727EBE" w:rsidRDefault="009B6599" w:rsidP="009B6599">
      <w:pPr>
        <w:spacing w:after="120" w:line="240" w:lineRule="auto"/>
      </w:pPr>
    </w:p>
    <w:p w14:paraId="6EB71BFA" w14:textId="77777777" w:rsidR="009B6599" w:rsidRPr="00727EBE" w:rsidRDefault="009B6599" w:rsidP="009B6599">
      <w:pPr>
        <w:pBdr>
          <w:bottom w:val="single" w:sz="4" w:space="1" w:color="auto"/>
        </w:pBdr>
        <w:spacing w:after="120" w:line="240" w:lineRule="auto"/>
        <w:rPr>
          <w:b/>
        </w:rPr>
      </w:pPr>
      <w:r w:rsidRPr="00727EBE">
        <w:rPr>
          <w:b/>
        </w:rPr>
        <w:t>ANÁLISE DE CONVERGÊNCIA</w:t>
      </w:r>
    </w:p>
    <w:p w14:paraId="01B92E6D" w14:textId="77777777" w:rsidR="009B6599" w:rsidRPr="00727EBE" w:rsidRDefault="009B6599" w:rsidP="009B6599">
      <w:pPr>
        <w:rPr>
          <w:b/>
        </w:rPr>
      </w:pPr>
    </w:p>
    <w:p w14:paraId="10BDBA82" w14:textId="77777777" w:rsidR="009C4707" w:rsidRDefault="009C4707" w:rsidP="00A63E10">
      <w:pPr>
        <w:pStyle w:val="paragraph"/>
        <w:spacing w:before="0" w:beforeAutospacing="0" w:after="0" w:afterAutospacing="0"/>
        <w:jc w:val="both"/>
        <w:textAlignment w:val="baseline"/>
        <w:rPr>
          <w:rStyle w:val="eop"/>
          <w:rFonts w:ascii="Calibri" w:eastAsia="Calibri" w:hAnsi="Calibri" w:cs="Calibri"/>
          <w:color w:val="000000"/>
          <w:sz w:val="22"/>
          <w:szCs w:val="22"/>
        </w:rPr>
      </w:pPr>
      <w:r>
        <w:rPr>
          <w:rStyle w:val="normaltextrun"/>
          <w:rFonts w:ascii="Calibri" w:hAnsi="Calibri" w:cs="Calibri"/>
          <w:color w:val="000000"/>
          <w:sz w:val="22"/>
          <w:szCs w:val="22"/>
        </w:rPr>
        <w:t>Tendo como referência o curso de Habilitação Técnica em Informática para Internet, fizemos uma primeira aproximação de convergência com base nos conhecimentos e habilidades utilizando a ferramenta Excel.</w:t>
      </w:r>
      <w:r>
        <w:rPr>
          <w:rStyle w:val="eop"/>
          <w:rFonts w:ascii="Calibri" w:hAnsi="Calibri" w:cs="Calibri"/>
          <w:color w:val="000000"/>
          <w:sz w:val="22"/>
          <w:szCs w:val="22"/>
        </w:rPr>
        <w:t> </w:t>
      </w:r>
    </w:p>
    <w:p w14:paraId="1C427DAD" w14:textId="77777777" w:rsidR="009C4707" w:rsidRDefault="009C4707" w:rsidP="009C4707">
      <w:pPr>
        <w:pStyle w:val="paragraph"/>
        <w:spacing w:before="0" w:beforeAutospacing="0" w:after="0" w:afterAutospacing="0"/>
        <w:ind w:firstLine="705"/>
        <w:jc w:val="both"/>
        <w:textAlignment w:val="baseline"/>
        <w:rPr>
          <w:rFonts w:ascii="Segoe UI" w:hAnsi="Segoe UI" w:cs="Segoe UI"/>
          <w:sz w:val="18"/>
          <w:szCs w:val="18"/>
        </w:rPr>
      </w:pPr>
    </w:p>
    <w:p w14:paraId="59A8C1AD" w14:textId="1E1DF39C" w:rsidR="009C4707" w:rsidRDefault="009C4707" w:rsidP="00A63E10">
      <w:pPr>
        <w:pStyle w:val="paragraph"/>
        <w:spacing w:before="0" w:beforeAutospacing="0" w:after="0" w:afterAutospacing="0"/>
        <w:jc w:val="both"/>
        <w:textAlignment w:val="baseline"/>
        <w:rPr>
          <w:rStyle w:val="eop"/>
          <w:rFonts w:ascii="Calibri" w:hAnsi="Calibri" w:cs="Calibri"/>
          <w:color w:val="000000"/>
          <w:sz w:val="22"/>
          <w:szCs w:val="22"/>
        </w:rPr>
      </w:pPr>
      <w:r>
        <w:rPr>
          <w:rStyle w:val="normaltextrun"/>
          <w:rFonts w:ascii="Calibri" w:hAnsi="Calibri" w:cs="Calibri"/>
          <w:color w:val="000000"/>
          <w:sz w:val="22"/>
          <w:szCs w:val="22"/>
        </w:rPr>
        <w:t>Após análise preliminar, aprofundamos a identificação da convergência considerando também os indicadores. Na sequência, fizemos recomendações para o aproveitamento das competências do técnico apontando em que medida elas podem ser aproveitadas no tecnólogo, tendo em vista o nível de complexidade na mobilização dos saberes e o contexto da ação profissional.</w:t>
      </w:r>
      <w:r>
        <w:rPr>
          <w:rStyle w:val="eop"/>
          <w:rFonts w:ascii="Calibri" w:hAnsi="Calibri" w:cs="Calibri"/>
          <w:color w:val="000000"/>
          <w:sz w:val="22"/>
          <w:szCs w:val="22"/>
        </w:rPr>
        <w:t> </w:t>
      </w:r>
    </w:p>
    <w:p w14:paraId="2138D1D7" w14:textId="77777777" w:rsidR="009C4707" w:rsidRDefault="009C4707" w:rsidP="009C4707">
      <w:pPr>
        <w:pStyle w:val="paragraph"/>
        <w:spacing w:before="0" w:beforeAutospacing="0" w:after="0" w:afterAutospacing="0"/>
        <w:ind w:firstLine="705"/>
        <w:jc w:val="both"/>
        <w:textAlignment w:val="baseline"/>
        <w:rPr>
          <w:rFonts w:ascii="Segoe UI" w:hAnsi="Segoe UI" w:cs="Segoe UI"/>
          <w:sz w:val="18"/>
          <w:szCs w:val="18"/>
        </w:rPr>
      </w:pPr>
    </w:p>
    <w:p w14:paraId="3A1AE962" w14:textId="7D6FCB25" w:rsidR="009C4707" w:rsidRDefault="009C4707" w:rsidP="00A63E10">
      <w:pPr>
        <w:pStyle w:val="paragraph"/>
        <w:spacing w:before="0" w:beforeAutospacing="0" w:after="0" w:afterAutospacing="0"/>
        <w:jc w:val="both"/>
        <w:textAlignment w:val="baseline"/>
        <w:rPr>
          <w:rStyle w:val="eop"/>
          <w:rFonts w:ascii="Calibri" w:hAnsi="Calibri" w:cs="Calibri"/>
          <w:color w:val="000000"/>
          <w:sz w:val="22"/>
          <w:szCs w:val="22"/>
        </w:rPr>
      </w:pPr>
      <w:r>
        <w:rPr>
          <w:rStyle w:val="normaltextrun"/>
          <w:rFonts w:ascii="Calibri" w:hAnsi="Calibri" w:cs="Calibri"/>
          <w:color w:val="000000"/>
          <w:sz w:val="22"/>
          <w:szCs w:val="22"/>
        </w:rPr>
        <w:t xml:space="preserve">Em síntese, apesar de termos verificado a possibilidade de convergência entre o </w:t>
      </w:r>
      <w:r w:rsidR="00B354F4">
        <w:rPr>
          <w:rStyle w:val="normaltextrun"/>
          <w:rFonts w:ascii="Calibri" w:hAnsi="Calibri" w:cs="Calibri"/>
          <w:color w:val="000000"/>
          <w:sz w:val="22"/>
          <w:szCs w:val="22"/>
        </w:rPr>
        <w:t>T</w:t>
      </w:r>
      <w:r>
        <w:rPr>
          <w:rStyle w:val="normaltextrun"/>
          <w:rFonts w:ascii="Calibri" w:hAnsi="Calibri" w:cs="Calibri"/>
          <w:color w:val="000000"/>
          <w:sz w:val="22"/>
          <w:szCs w:val="22"/>
        </w:rPr>
        <w:t xml:space="preserve">écnico em </w:t>
      </w:r>
      <w:r w:rsidR="00B354F4">
        <w:rPr>
          <w:rStyle w:val="normaltextrun"/>
          <w:rFonts w:ascii="Calibri" w:hAnsi="Calibri" w:cs="Calibri"/>
          <w:color w:val="000000"/>
          <w:sz w:val="22"/>
          <w:szCs w:val="22"/>
        </w:rPr>
        <w:t>I</w:t>
      </w:r>
      <w:r>
        <w:rPr>
          <w:rStyle w:val="normaltextrun"/>
          <w:rFonts w:ascii="Calibri" w:hAnsi="Calibri" w:cs="Calibri"/>
          <w:color w:val="000000"/>
          <w:sz w:val="22"/>
          <w:szCs w:val="22"/>
        </w:rPr>
        <w:t xml:space="preserve">nformática para </w:t>
      </w:r>
      <w:r w:rsidR="00B354F4">
        <w:rPr>
          <w:rStyle w:val="normaltextrun"/>
          <w:rFonts w:ascii="Calibri" w:hAnsi="Calibri" w:cs="Calibri"/>
          <w:color w:val="000000"/>
          <w:sz w:val="22"/>
          <w:szCs w:val="22"/>
        </w:rPr>
        <w:t>I</w:t>
      </w:r>
      <w:r>
        <w:rPr>
          <w:rStyle w:val="normaltextrun"/>
          <w:rFonts w:ascii="Calibri" w:hAnsi="Calibri" w:cs="Calibri"/>
          <w:color w:val="000000"/>
          <w:sz w:val="22"/>
          <w:szCs w:val="22"/>
        </w:rPr>
        <w:t xml:space="preserve">nternet e o </w:t>
      </w:r>
      <w:r w:rsidR="00B354F4">
        <w:rPr>
          <w:rStyle w:val="normaltextrun"/>
          <w:rFonts w:ascii="Calibri" w:hAnsi="Calibri" w:cs="Calibri"/>
          <w:color w:val="000000"/>
          <w:sz w:val="22"/>
          <w:szCs w:val="22"/>
        </w:rPr>
        <w:t>CS</w:t>
      </w:r>
      <w:r w:rsidR="009A0489">
        <w:rPr>
          <w:rStyle w:val="normaltextrun"/>
          <w:rFonts w:ascii="Calibri" w:hAnsi="Calibri" w:cs="Calibri"/>
          <w:color w:val="000000"/>
          <w:sz w:val="22"/>
          <w:szCs w:val="22"/>
        </w:rPr>
        <w:t>T</w:t>
      </w:r>
      <w:r>
        <w:rPr>
          <w:rStyle w:val="normaltextrun"/>
          <w:rFonts w:ascii="Calibri" w:hAnsi="Calibri" w:cs="Calibri"/>
          <w:color w:val="000000"/>
          <w:sz w:val="22"/>
          <w:szCs w:val="22"/>
        </w:rPr>
        <w:t xml:space="preserve"> em </w:t>
      </w:r>
      <w:r w:rsidR="00856A13">
        <w:rPr>
          <w:rStyle w:val="normaltextrun"/>
          <w:rFonts w:ascii="Calibri" w:hAnsi="Calibri" w:cs="Calibri"/>
          <w:color w:val="000000"/>
          <w:sz w:val="22"/>
          <w:szCs w:val="22"/>
        </w:rPr>
        <w:t>G</w:t>
      </w:r>
      <w:r>
        <w:rPr>
          <w:rStyle w:val="normaltextrun"/>
          <w:rFonts w:ascii="Calibri" w:hAnsi="Calibri" w:cs="Calibri"/>
          <w:color w:val="000000"/>
          <w:sz w:val="22"/>
          <w:szCs w:val="22"/>
        </w:rPr>
        <w:t xml:space="preserve">estão de </w:t>
      </w:r>
      <w:r w:rsidR="00856A13">
        <w:rPr>
          <w:rStyle w:val="normaltextrun"/>
          <w:rFonts w:ascii="Calibri" w:hAnsi="Calibri" w:cs="Calibri"/>
          <w:color w:val="000000"/>
          <w:sz w:val="22"/>
          <w:szCs w:val="22"/>
        </w:rPr>
        <w:t>T</w:t>
      </w:r>
      <w:r>
        <w:rPr>
          <w:rStyle w:val="normaltextrun"/>
          <w:rFonts w:ascii="Calibri" w:hAnsi="Calibri" w:cs="Calibri"/>
          <w:color w:val="000000"/>
          <w:sz w:val="22"/>
          <w:szCs w:val="22"/>
        </w:rPr>
        <w:t xml:space="preserve">ecnologia da </w:t>
      </w:r>
      <w:r w:rsidR="00856A13">
        <w:rPr>
          <w:rStyle w:val="normaltextrun"/>
          <w:rFonts w:ascii="Calibri" w:hAnsi="Calibri" w:cs="Calibri"/>
          <w:color w:val="000000"/>
          <w:sz w:val="22"/>
          <w:szCs w:val="22"/>
        </w:rPr>
        <w:t>I</w:t>
      </w:r>
      <w:r>
        <w:rPr>
          <w:rStyle w:val="normaltextrun"/>
          <w:rFonts w:ascii="Calibri" w:hAnsi="Calibri" w:cs="Calibri"/>
          <w:color w:val="000000"/>
          <w:sz w:val="22"/>
          <w:szCs w:val="22"/>
        </w:rPr>
        <w:t>nformação, esse cenário não viabiliza, necessariamente, um efetivo aproveitamento. Neste caso, observamos que as competências do técnico assumem caráter mais operacional, enquanto as do tecnólogo estão mais relacionadas às dimensões de planejamento e gestão.</w:t>
      </w:r>
      <w:r>
        <w:rPr>
          <w:rStyle w:val="eop"/>
          <w:rFonts w:ascii="Calibri" w:hAnsi="Calibri" w:cs="Calibri"/>
          <w:color w:val="000000"/>
          <w:sz w:val="22"/>
          <w:szCs w:val="22"/>
        </w:rPr>
        <w:t> </w:t>
      </w:r>
    </w:p>
    <w:p w14:paraId="6E7D4C7D" w14:textId="77777777" w:rsidR="009C4707" w:rsidRDefault="009C4707" w:rsidP="009C4707">
      <w:pPr>
        <w:pStyle w:val="paragraph"/>
        <w:spacing w:before="0" w:beforeAutospacing="0" w:after="0" w:afterAutospacing="0"/>
        <w:ind w:firstLine="705"/>
        <w:jc w:val="both"/>
        <w:textAlignment w:val="baseline"/>
        <w:rPr>
          <w:rFonts w:ascii="Segoe UI" w:hAnsi="Segoe UI" w:cs="Segoe UI"/>
          <w:sz w:val="18"/>
          <w:szCs w:val="18"/>
        </w:rPr>
      </w:pPr>
    </w:p>
    <w:p w14:paraId="35781EC8" w14:textId="77777777" w:rsidR="009C4707" w:rsidRDefault="009C4707" w:rsidP="00A63E10">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color w:val="000000"/>
          <w:sz w:val="22"/>
          <w:szCs w:val="22"/>
        </w:rPr>
        <w:t>O quadro a seguir apresenta as competências específicas do perfil profissional de conclusão do CST em Gestão de Tecnologia da Informação, suas respectivas descrições, as UCs do Curso Técnico em Informática para Internet analisadas e as recomendações para o aproveitamento das mesmas.</w:t>
      </w:r>
      <w:r>
        <w:rPr>
          <w:rStyle w:val="eop"/>
          <w:rFonts w:ascii="Calibri" w:hAnsi="Calibri" w:cs="Calibri"/>
          <w:color w:val="000000"/>
          <w:sz w:val="22"/>
          <w:szCs w:val="22"/>
        </w:rPr>
        <w:t> </w:t>
      </w:r>
    </w:p>
    <w:p w14:paraId="0E956862" w14:textId="110B2BCA" w:rsidR="00405F4C" w:rsidRPr="00727EBE" w:rsidRDefault="00405F4C" w:rsidP="00405F4C">
      <w:pPr>
        <w:ind w:firstLine="708"/>
        <w:jc w:val="both"/>
        <w:rPr>
          <w:color w:val="000000" w:themeColor="text1"/>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50"/>
        <w:gridCol w:w="2715"/>
        <w:gridCol w:w="1260"/>
        <w:gridCol w:w="2520"/>
      </w:tblGrid>
      <w:tr w:rsidR="009C4707" w:rsidRPr="009C4707" w14:paraId="2F597330" w14:textId="77777777" w:rsidTr="009C4707">
        <w:trPr>
          <w:trHeight w:val="1035"/>
        </w:trPr>
        <w:tc>
          <w:tcPr>
            <w:tcW w:w="1950" w:type="dxa"/>
            <w:tcBorders>
              <w:top w:val="single" w:sz="6" w:space="0" w:color="808080"/>
              <w:left w:val="nil"/>
              <w:bottom w:val="single" w:sz="6" w:space="0" w:color="808080"/>
              <w:right w:val="single" w:sz="6" w:space="0" w:color="808080"/>
            </w:tcBorders>
            <w:shd w:val="clear" w:color="auto" w:fill="78909C"/>
            <w:vAlign w:val="center"/>
            <w:hideMark/>
          </w:tcPr>
          <w:p w14:paraId="3EBEDB91" w14:textId="77777777" w:rsidR="009C4707" w:rsidRPr="009C4707" w:rsidRDefault="009C4707" w:rsidP="009C4707">
            <w:pPr>
              <w:spacing w:after="0" w:line="240" w:lineRule="auto"/>
              <w:jc w:val="center"/>
              <w:textAlignment w:val="baseline"/>
              <w:rPr>
                <w:rFonts w:ascii="Segoe UI" w:eastAsia="Times New Roman" w:hAnsi="Segoe UI" w:cs="Segoe UI"/>
                <w:sz w:val="18"/>
                <w:szCs w:val="18"/>
              </w:rPr>
            </w:pPr>
            <w:r w:rsidRPr="009C4707">
              <w:rPr>
                <w:rFonts w:eastAsia="Times New Roman"/>
                <w:b/>
                <w:bCs/>
                <w:color w:val="FFFFFF"/>
              </w:rPr>
              <w:t xml:space="preserve">Competências específicas do Tecnólogo em </w:t>
            </w:r>
            <w:r w:rsidRPr="009C4707">
              <w:rPr>
                <w:rFonts w:eastAsia="Times New Roman"/>
                <w:color w:val="FFFFFF"/>
              </w:rPr>
              <w:t>Gestão da Tecnologia da Informação </w:t>
            </w:r>
          </w:p>
        </w:tc>
        <w:tc>
          <w:tcPr>
            <w:tcW w:w="2715" w:type="dxa"/>
            <w:tcBorders>
              <w:top w:val="single" w:sz="6" w:space="0" w:color="808080"/>
              <w:left w:val="single" w:sz="6" w:space="0" w:color="808080"/>
              <w:bottom w:val="single" w:sz="6" w:space="0" w:color="808080"/>
              <w:right w:val="single" w:sz="6" w:space="0" w:color="808080"/>
            </w:tcBorders>
            <w:shd w:val="clear" w:color="auto" w:fill="78909C"/>
            <w:vAlign w:val="center"/>
            <w:hideMark/>
          </w:tcPr>
          <w:p w14:paraId="3AFA0E16" w14:textId="77777777" w:rsidR="009C4707" w:rsidRPr="009C4707" w:rsidRDefault="009C4707" w:rsidP="009C4707">
            <w:pPr>
              <w:spacing w:after="0" w:line="240" w:lineRule="auto"/>
              <w:jc w:val="center"/>
              <w:textAlignment w:val="baseline"/>
              <w:rPr>
                <w:rFonts w:ascii="Segoe UI" w:eastAsia="Times New Roman" w:hAnsi="Segoe UI" w:cs="Segoe UI"/>
                <w:sz w:val="18"/>
                <w:szCs w:val="18"/>
              </w:rPr>
            </w:pPr>
            <w:r w:rsidRPr="009C4707">
              <w:rPr>
                <w:rFonts w:eastAsia="Times New Roman"/>
                <w:b/>
                <w:bCs/>
                <w:color w:val="FFFFFF"/>
              </w:rPr>
              <w:t>Descrição da competência CST</w:t>
            </w:r>
            <w:r w:rsidRPr="009C4707">
              <w:rPr>
                <w:rFonts w:eastAsia="Times New Roman"/>
                <w:color w:val="FFFFFF"/>
              </w:rPr>
              <w:t> </w:t>
            </w:r>
          </w:p>
        </w:tc>
        <w:tc>
          <w:tcPr>
            <w:tcW w:w="1260" w:type="dxa"/>
            <w:tcBorders>
              <w:top w:val="single" w:sz="6" w:space="0" w:color="808080"/>
              <w:left w:val="single" w:sz="6" w:space="0" w:color="808080"/>
              <w:bottom w:val="single" w:sz="6" w:space="0" w:color="808080"/>
              <w:right w:val="single" w:sz="6" w:space="0" w:color="808080"/>
            </w:tcBorders>
            <w:shd w:val="clear" w:color="auto" w:fill="78909C"/>
            <w:vAlign w:val="center"/>
            <w:hideMark/>
          </w:tcPr>
          <w:p w14:paraId="25FB359D" w14:textId="77777777" w:rsidR="009C4707" w:rsidRPr="009C4707" w:rsidRDefault="009C4707" w:rsidP="009C4707">
            <w:pPr>
              <w:spacing w:after="0" w:line="240" w:lineRule="auto"/>
              <w:jc w:val="center"/>
              <w:textAlignment w:val="baseline"/>
              <w:rPr>
                <w:rFonts w:ascii="Segoe UI" w:eastAsia="Times New Roman" w:hAnsi="Segoe UI" w:cs="Segoe UI"/>
                <w:sz w:val="18"/>
                <w:szCs w:val="18"/>
              </w:rPr>
            </w:pPr>
            <w:r w:rsidRPr="009C4707">
              <w:rPr>
                <w:rFonts w:eastAsia="Times New Roman"/>
                <w:b/>
                <w:bCs/>
                <w:color w:val="FFFFFF"/>
              </w:rPr>
              <w:t>Unidade curricular do técnico </w:t>
            </w:r>
            <w:r w:rsidRPr="009C4707">
              <w:rPr>
                <w:rFonts w:eastAsia="Times New Roman"/>
                <w:color w:val="FFFFFF"/>
              </w:rPr>
              <w:t> </w:t>
            </w:r>
          </w:p>
        </w:tc>
        <w:tc>
          <w:tcPr>
            <w:tcW w:w="2520" w:type="dxa"/>
            <w:tcBorders>
              <w:top w:val="single" w:sz="6" w:space="0" w:color="808080"/>
              <w:left w:val="single" w:sz="6" w:space="0" w:color="808080"/>
              <w:bottom w:val="single" w:sz="6" w:space="0" w:color="808080"/>
              <w:right w:val="nil"/>
            </w:tcBorders>
            <w:shd w:val="clear" w:color="auto" w:fill="78909C"/>
            <w:vAlign w:val="center"/>
            <w:hideMark/>
          </w:tcPr>
          <w:p w14:paraId="314496C9" w14:textId="77777777" w:rsidR="009C4707" w:rsidRPr="009C4707" w:rsidRDefault="009C4707" w:rsidP="009C4707">
            <w:pPr>
              <w:spacing w:after="0" w:line="240" w:lineRule="auto"/>
              <w:jc w:val="center"/>
              <w:textAlignment w:val="baseline"/>
              <w:rPr>
                <w:rFonts w:ascii="Segoe UI" w:eastAsia="Times New Roman" w:hAnsi="Segoe UI" w:cs="Segoe UI"/>
                <w:sz w:val="18"/>
                <w:szCs w:val="18"/>
              </w:rPr>
            </w:pPr>
            <w:r w:rsidRPr="009C4707">
              <w:rPr>
                <w:rFonts w:eastAsia="Times New Roman"/>
                <w:b/>
                <w:bCs/>
                <w:color w:val="FFFFFF"/>
              </w:rPr>
              <w:t>Recomendações para o aproveitamento </w:t>
            </w:r>
            <w:r w:rsidRPr="009C4707">
              <w:rPr>
                <w:rFonts w:eastAsia="Times New Roman"/>
                <w:color w:val="FFFFFF"/>
              </w:rPr>
              <w:t> </w:t>
            </w:r>
          </w:p>
        </w:tc>
      </w:tr>
      <w:tr w:rsidR="009C4707" w:rsidRPr="009C4707" w14:paraId="13281DB6" w14:textId="77777777" w:rsidTr="009C4707">
        <w:trPr>
          <w:trHeight w:val="1350"/>
        </w:trPr>
        <w:tc>
          <w:tcPr>
            <w:tcW w:w="1950" w:type="dxa"/>
            <w:tcBorders>
              <w:top w:val="single" w:sz="6" w:space="0" w:color="808080"/>
              <w:left w:val="nil"/>
              <w:bottom w:val="single" w:sz="6" w:space="0" w:color="808080"/>
              <w:right w:val="single" w:sz="6" w:space="0" w:color="808080"/>
            </w:tcBorders>
            <w:shd w:val="clear" w:color="auto" w:fill="FFFFFF"/>
            <w:vAlign w:val="center"/>
            <w:hideMark/>
          </w:tcPr>
          <w:p w14:paraId="15A4CDEF" w14:textId="44D14DDE" w:rsidR="009C4707" w:rsidRPr="009C4707" w:rsidRDefault="009C4707" w:rsidP="009C4707">
            <w:pPr>
              <w:spacing w:after="0" w:line="240" w:lineRule="auto"/>
              <w:textAlignment w:val="baseline"/>
              <w:rPr>
                <w:rFonts w:ascii="Segoe UI" w:eastAsia="Times New Roman" w:hAnsi="Segoe UI" w:cs="Segoe UI"/>
                <w:sz w:val="18"/>
                <w:szCs w:val="18"/>
              </w:rPr>
            </w:pPr>
            <w:r w:rsidRPr="009C4707">
              <w:rPr>
                <w:rFonts w:eastAsia="Times New Roman"/>
              </w:rPr>
              <w:t xml:space="preserve">Analisar o cenário, identificar necessidades e definir os requisitos de projetos de </w:t>
            </w:r>
            <w:r w:rsidR="000F3CC9" w:rsidRPr="009C4707">
              <w:rPr>
                <w:rFonts w:eastAsia="Times New Roman"/>
              </w:rPr>
              <w:t>tecnologia da inform</w:t>
            </w:r>
            <w:r w:rsidRPr="009C4707">
              <w:rPr>
                <w:rFonts w:eastAsia="Times New Roman"/>
              </w:rPr>
              <w:t>ação.  </w:t>
            </w:r>
          </w:p>
          <w:p w14:paraId="6E7D06F7" w14:textId="77777777" w:rsidR="009C4707" w:rsidRPr="009C4707" w:rsidRDefault="009C4707" w:rsidP="009C4707">
            <w:pPr>
              <w:spacing w:after="0" w:line="240" w:lineRule="auto"/>
              <w:textAlignment w:val="baseline"/>
              <w:rPr>
                <w:rFonts w:ascii="Segoe UI" w:eastAsia="Times New Roman" w:hAnsi="Segoe UI" w:cs="Segoe UI"/>
                <w:sz w:val="18"/>
                <w:szCs w:val="18"/>
              </w:rPr>
            </w:pPr>
            <w:r w:rsidRPr="009C4707">
              <w:rPr>
                <w:rFonts w:eastAsia="Times New Roman"/>
              </w:rPr>
              <w:t>  </w:t>
            </w:r>
          </w:p>
        </w:tc>
        <w:tc>
          <w:tcPr>
            <w:tcW w:w="2715" w:type="dxa"/>
            <w:tcBorders>
              <w:top w:val="single" w:sz="6" w:space="0" w:color="808080"/>
              <w:left w:val="single" w:sz="6" w:space="0" w:color="808080"/>
              <w:bottom w:val="single" w:sz="6" w:space="0" w:color="808080"/>
              <w:right w:val="single" w:sz="6" w:space="0" w:color="808080"/>
            </w:tcBorders>
            <w:shd w:val="clear" w:color="auto" w:fill="FFFFFF"/>
            <w:vAlign w:val="center"/>
            <w:hideMark/>
          </w:tcPr>
          <w:p w14:paraId="4D8113F6" w14:textId="52388277" w:rsidR="009C4707" w:rsidRPr="009C4707" w:rsidRDefault="00DC4339" w:rsidP="009C4707">
            <w:pPr>
              <w:spacing w:after="0" w:line="240" w:lineRule="auto"/>
              <w:textAlignment w:val="baseline"/>
              <w:rPr>
                <w:rFonts w:ascii="Segoe UI" w:eastAsia="Times New Roman" w:hAnsi="Segoe UI" w:cs="Segoe UI"/>
                <w:sz w:val="18"/>
                <w:szCs w:val="18"/>
              </w:rPr>
            </w:pPr>
            <w:r>
              <w:rPr>
                <w:rFonts w:eastAsia="Times New Roman"/>
              </w:rPr>
              <w:t>E</w:t>
            </w:r>
            <w:r w:rsidR="009C4707" w:rsidRPr="009C4707">
              <w:rPr>
                <w:rFonts w:eastAsia="Times New Roman"/>
              </w:rPr>
              <w:t xml:space="preserve">spera-se que os alunos sejam capazes de reconhecer os variados modelos de negócio e as necessidades, transformando-os em requisitos para projetos de </w:t>
            </w:r>
            <w:r w:rsidRPr="009C4707">
              <w:rPr>
                <w:rFonts w:eastAsia="Times New Roman"/>
              </w:rPr>
              <w:t>tecnologia da informação</w:t>
            </w:r>
            <w:r w:rsidR="009C4707" w:rsidRPr="009C4707">
              <w:rPr>
                <w:rFonts w:eastAsia="Times New Roman"/>
              </w:rPr>
              <w:t>. </w:t>
            </w:r>
          </w:p>
          <w:p w14:paraId="6BE7A34D" w14:textId="77777777" w:rsidR="009C4707" w:rsidRPr="009C4707" w:rsidRDefault="009C4707" w:rsidP="009C4707">
            <w:pPr>
              <w:spacing w:after="0" w:line="240" w:lineRule="auto"/>
              <w:textAlignment w:val="baseline"/>
              <w:rPr>
                <w:rFonts w:ascii="Segoe UI" w:eastAsia="Times New Roman" w:hAnsi="Segoe UI" w:cs="Segoe UI"/>
                <w:sz w:val="18"/>
                <w:szCs w:val="18"/>
              </w:rPr>
            </w:pPr>
            <w:r w:rsidRPr="009C4707">
              <w:rPr>
                <w:rFonts w:eastAsia="Times New Roman"/>
              </w:rPr>
              <w:t> </w:t>
            </w:r>
          </w:p>
        </w:tc>
        <w:tc>
          <w:tcPr>
            <w:tcW w:w="1260" w:type="dxa"/>
            <w:tcBorders>
              <w:top w:val="single" w:sz="6" w:space="0" w:color="808080"/>
              <w:left w:val="single" w:sz="6" w:space="0" w:color="808080"/>
              <w:bottom w:val="single" w:sz="6" w:space="0" w:color="808080"/>
              <w:right w:val="single" w:sz="6" w:space="0" w:color="808080"/>
            </w:tcBorders>
            <w:shd w:val="clear" w:color="auto" w:fill="FFFFFF"/>
            <w:vAlign w:val="center"/>
            <w:hideMark/>
          </w:tcPr>
          <w:p w14:paraId="3070A022" w14:textId="11402158" w:rsidR="009C4707" w:rsidRPr="009C4707" w:rsidRDefault="009C4707" w:rsidP="009C4707">
            <w:pPr>
              <w:spacing w:after="0" w:line="240" w:lineRule="auto"/>
              <w:textAlignment w:val="baseline"/>
              <w:rPr>
                <w:rFonts w:ascii="Segoe UI" w:eastAsia="Times New Roman" w:hAnsi="Segoe UI" w:cs="Segoe UI"/>
                <w:sz w:val="18"/>
                <w:szCs w:val="18"/>
              </w:rPr>
            </w:pPr>
            <w:r w:rsidRPr="009C4707">
              <w:rPr>
                <w:rFonts w:eastAsia="Times New Roman"/>
              </w:rPr>
              <w:t> </w:t>
            </w:r>
            <w:r w:rsidRPr="009C4707">
              <w:rPr>
                <w:rFonts w:eastAsia="Times New Roman"/>
                <w:lang w:val="en-US"/>
              </w:rPr>
              <w:t>UC</w:t>
            </w:r>
            <w:r w:rsidR="00DC4339">
              <w:rPr>
                <w:rFonts w:eastAsia="Times New Roman"/>
                <w:lang w:val="en-US"/>
              </w:rPr>
              <w:t xml:space="preserve"> </w:t>
            </w:r>
            <w:r w:rsidRPr="009C4707">
              <w:rPr>
                <w:rFonts w:eastAsia="Times New Roman"/>
                <w:lang w:val="en-US"/>
              </w:rPr>
              <w:t>1, UC</w:t>
            </w:r>
            <w:r w:rsidR="00DC4339">
              <w:rPr>
                <w:rFonts w:eastAsia="Times New Roman"/>
                <w:lang w:val="en-US"/>
              </w:rPr>
              <w:t xml:space="preserve"> </w:t>
            </w:r>
            <w:r w:rsidRPr="009C4707">
              <w:rPr>
                <w:rFonts w:eastAsia="Times New Roman"/>
                <w:lang w:val="en-US"/>
              </w:rPr>
              <w:t>10</w:t>
            </w:r>
            <w:r w:rsidRPr="009C4707">
              <w:rPr>
                <w:rFonts w:eastAsia="Times New Roman"/>
              </w:rPr>
              <w:t> </w:t>
            </w:r>
          </w:p>
          <w:p w14:paraId="6BBC060D" w14:textId="77777777" w:rsidR="009C4707" w:rsidRPr="009C4707" w:rsidRDefault="009C4707" w:rsidP="009C4707">
            <w:pPr>
              <w:spacing w:after="0" w:line="240" w:lineRule="auto"/>
              <w:textAlignment w:val="baseline"/>
              <w:rPr>
                <w:rFonts w:ascii="Segoe UI" w:eastAsia="Times New Roman" w:hAnsi="Segoe UI" w:cs="Segoe UI"/>
                <w:sz w:val="18"/>
                <w:szCs w:val="18"/>
              </w:rPr>
            </w:pPr>
            <w:r w:rsidRPr="009C4707">
              <w:rPr>
                <w:rFonts w:eastAsia="Times New Roman"/>
              </w:rPr>
              <w:t> </w:t>
            </w:r>
          </w:p>
        </w:tc>
        <w:tc>
          <w:tcPr>
            <w:tcW w:w="2520" w:type="dxa"/>
            <w:tcBorders>
              <w:top w:val="single" w:sz="6" w:space="0" w:color="808080"/>
              <w:left w:val="single" w:sz="6" w:space="0" w:color="808080"/>
              <w:bottom w:val="single" w:sz="6" w:space="0" w:color="808080"/>
              <w:right w:val="nil"/>
            </w:tcBorders>
            <w:shd w:val="clear" w:color="auto" w:fill="FFFFFF"/>
            <w:vAlign w:val="center"/>
            <w:hideMark/>
          </w:tcPr>
          <w:p w14:paraId="2741086D" w14:textId="71EB2ED0" w:rsidR="009C4707" w:rsidRPr="009C4707" w:rsidRDefault="009C4707" w:rsidP="009C4707">
            <w:pPr>
              <w:spacing w:after="0" w:line="240" w:lineRule="auto"/>
              <w:textAlignment w:val="baseline"/>
              <w:rPr>
                <w:rFonts w:ascii="Segoe UI" w:eastAsia="Times New Roman" w:hAnsi="Segoe UI" w:cs="Segoe UI"/>
                <w:sz w:val="18"/>
                <w:szCs w:val="18"/>
              </w:rPr>
            </w:pPr>
            <w:r w:rsidRPr="009C4707">
              <w:rPr>
                <w:rFonts w:eastAsia="Times New Roman"/>
              </w:rPr>
              <w:t> </w:t>
            </w:r>
            <w:r w:rsidRPr="00075163">
              <w:rPr>
                <w:rFonts w:eastAsia="Times New Roman"/>
                <w:b/>
                <w:bCs/>
              </w:rPr>
              <w:t>Não há convergência</w:t>
            </w:r>
            <w:r w:rsidRPr="009C4707">
              <w:rPr>
                <w:rFonts w:eastAsia="Times New Roman"/>
              </w:rPr>
              <w:t xml:space="preserve"> </w:t>
            </w:r>
            <w:r w:rsidR="00DC4339">
              <w:rPr>
                <w:rFonts w:eastAsia="Times New Roman"/>
              </w:rPr>
              <w:t>– a</w:t>
            </w:r>
            <w:r w:rsidRPr="009C4707">
              <w:rPr>
                <w:rFonts w:eastAsia="Times New Roman"/>
              </w:rPr>
              <w:t>pesar da correlação de temáticas entre as UCs do técnico e a competência do tecnólogo, a abordagem do técnico é pontual sobre análise de mercado, técnicas de criatividade, requisitos de projeto e empreendedorismo, divergindo da amplitude e profundidade trabalhada no CST. Além disso, faltam temas como análise de sistemas e modelagem de negócios.         </w:t>
            </w:r>
          </w:p>
          <w:p w14:paraId="04ED0010" w14:textId="77777777" w:rsidR="009C4707" w:rsidRPr="009C4707" w:rsidRDefault="009C4707" w:rsidP="009C4707">
            <w:pPr>
              <w:spacing w:after="0" w:line="240" w:lineRule="auto"/>
              <w:textAlignment w:val="baseline"/>
              <w:rPr>
                <w:rFonts w:ascii="Segoe UI" w:eastAsia="Times New Roman" w:hAnsi="Segoe UI" w:cs="Segoe UI"/>
                <w:sz w:val="18"/>
                <w:szCs w:val="18"/>
              </w:rPr>
            </w:pPr>
            <w:r w:rsidRPr="009C4707">
              <w:rPr>
                <w:rFonts w:eastAsia="Times New Roman"/>
              </w:rPr>
              <w:lastRenderedPageBreak/>
              <w:t> </w:t>
            </w:r>
          </w:p>
        </w:tc>
      </w:tr>
      <w:tr w:rsidR="009C4707" w:rsidRPr="009C4707" w14:paraId="230CBDDC" w14:textId="77777777" w:rsidTr="009C4707">
        <w:trPr>
          <w:trHeight w:val="1350"/>
        </w:trPr>
        <w:tc>
          <w:tcPr>
            <w:tcW w:w="1950" w:type="dxa"/>
            <w:tcBorders>
              <w:top w:val="single" w:sz="6" w:space="0" w:color="808080"/>
              <w:left w:val="nil"/>
              <w:bottom w:val="single" w:sz="6" w:space="0" w:color="808080"/>
              <w:right w:val="single" w:sz="6" w:space="0" w:color="808080"/>
            </w:tcBorders>
            <w:shd w:val="clear" w:color="auto" w:fill="auto"/>
            <w:vAlign w:val="center"/>
            <w:hideMark/>
          </w:tcPr>
          <w:p w14:paraId="050895EE" w14:textId="666FC3F1" w:rsidR="009C4707" w:rsidRPr="009C4707" w:rsidRDefault="009C4707" w:rsidP="009C4707">
            <w:pPr>
              <w:spacing w:after="0" w:line="240" w:lineRule="auto"/>
              <w:textAlignment w:val="baseline"/>
              <w:rPr>
                <w:rFonts w:ascii="Segoe UI" w:eastAsia="Times New Roman" w:hAnsi="Segoe UI" w:cs="Segoe UI"/>
                <w:sz w:val="18"/>
                <w:szCs w:val="18"/>
              </w:rPr>
            </w:pPr>
            <w:r w:rsidRPr="009C4707">
              <w:rPr>
                <w:rFonts w:eastAsia="Times New Roman"/>
              </w:rPr>
              <w:lastRenderedPageBreak/>
              <w:t>Projetar soluções de tecnologia da informação para as organizações.  </w:t>
            </w:r>
          </w:p>
          <w:p w14:paraId="356C7187" w14:textId="77777777" w:rsidR="009C4707" w:rsidRPr="009C4707" w:rsidRDefault="009C4707" w:rsidP="009C4707">
            <w:pPr>
              <w:spacing w:after="0" w:line="240" w:lineRule="auto"/>
              <w:textAlignment w:val="baseline"/>
              <w:rPr>
                <w:rFonts w:ascii="Segoe UI" w:eastAsia="Times New Roman" w:hAnsi="Segoe UI" w:cs="Segoe UI"/>
                <w:sz w:val="18"/>
                <w:szCs w:val="18"/>
              </w:rPr>
            </w:pPr>
            <w:r w:rsidRPr="009C4707">
              <w:rPr>
                <w:rFonts w:eastAsia="Times New Roman"/>
              </w:rPr>
              <w:t>  </w:t>
            </w:r>
          </w:p>
        </w:tc>
        <w:tc>
          <w:tcPr>
            <w:tcW w:w="2715" w:type="dxa"/>
            <w:tcBorders>
              <w:top w:val="single" w:sz="6" w:space="0" w:color="808080"/>
              <w:left w:val="single" w:sz="6" w:space="0" w:color="808080"/>
              <w:bottom w:val="single" w:sz="6" w:space="0" w:color="808080"/>
              <w:right w:val="single" w:sz="6" w:space="0" w:color="808080"/>
            </w:tcBorders>
            <w:shd w:val="clear" w:color="auto" w:fill="auto"/>
            <w:vAlign w:val="center"/>
            <w:hideMark/>
          </w:tcPr>
          <w:p w14:paraId="1C4C0603" w14:textId="0B98BA11" w:rsidR="009C4707" w:rsidRPr="009C4707" w:rsidRDefault="00FA7AFB" w:rsidP="009C4707">
            <w:pPr>
              <w:spacing w:after="0" w:line="240" w:lineRule="auto"/>
              <w:textAlignment w:val="baseline"/>
              <w:rPr>
                <w:rFonts w:ascii="Segoe UI" w:eastAsia="Times New Roman" w:hAnsi="Segoe UI" w:cs="Segoe UI"/>
                <w:sz w:val="18"/>
                <w:szCs w:val="18"/>
              </w:rPr>
            </w:pPr>
            <w:r>
              <w:rPr>
                <w:rFonts w:eastAsia="Times New Roman"/>
              </w:rPr>
              <w:t>E</w:t>
            </w:r>
            <w:r w:rsidR="009C4707" w:rsidRPr="009C4707">
              <w:rPr>
                <w:rFonts w:eastAsia="Times New Roman"/>
              </w:rPr>
              <w:t>spera-se que os alunos sejam capazes de identificar as necessidades e</w:t>
            </w:r>
            <w:r w:rsidR="00B86057">
              <w:rPr>
                <w:rFonts w:eastAsia="Times New Roman"/>
              </w:rPr>
              <w:t xml:space="preserve"> os</w:t>
            </w:r>
            <w:r w:rsidR="009C4707" w:rsidRPr="009C4707">
              <w:rPr>
                <w:rFonts w:eastAsia="Times New Roman"/>
              </w:rPr>
              <w:t xml:space="preserve"> requisitos de determinado cenário, de forma a projetar soluções que atendam </w:t>
            </w:r>
            <w:r w:rsidR="00B86057">
              <w:rPr>
                <w:rFonts w:eastAsia="Times New Roman"/>
              </w:rPr>
              <w:t>à</w:t>
            </w:r>
            <w:r w:rsidR="009C4707" w:rsidRPr="009C4707">
              <w:rPr>
                <w:rFonts w:eastAsia="Times New Roman"/>
              </w:rPr>
              <w:t xml:space="preserve">s demandas de </w:t>
            </w:r>
            <w:r w:rsidR="00B86057">
              <w:rPr>
                <w:rFonts w:eastAsia="Times New Roman"/>
              </w:rPr>
              <w:t>modo</w:t>
            </w:r>
            <w:r w:rsidR="00B86057" w:rsidRPr="009C4707">
              <w:rPr>
                <w:rFonts w:eastAsia="Times New Roman"/>
              </w:rPr>
              <w:t xml:space="preserve"> </w:t>
            </w:r>
            <w:r w:rsidR="009C4707" w:rsidRPr="009C4707">
              <w:rPr>
                <w:rFonts w:eastAsia="Times New Roman"/>
              </w:rPr>
              <w:t>adequad</w:t>
            </w:r>
            <w:r w:rsidR="00B86057">
              <w:rPr>
                <w:rFonts w:eastAsia="Times New Roman"/>
              </w:rPr>
              <w:t>o</w:t>
            </w:r>
            <w:r w:rsidR="009C4707" w:rsidRPr="009C4707">
              <w:rPr>
                <w:rFonts w:eastAsia="Times New Roman"/>
              </w:rPr>
              <w:t xml:space="preserve"> às necessidades e particularidades do ambiente em que será utilizado. </w:t>
            </w:r>
          </w:p>
          <w:p w14:paraId="2B8F5CE2" w14:textId="77777777" w:rsidR="009C4707" w:rsidRPr="009C4707" w:rsidRDefault="009C4707" w:rsidP="009C4707">
            <w:pPr>
              <w:spacing w:after="0" w:line="240" w:lineRule="auto"/>
              <w:textAlignment w:val="baseline"/>
              <w:rPr>
                <w:rFonts w:ascii="Segoe UI" w:eastAsia="Times New Roman" w:hAnsi="Segoe UI" w:cs="Segoe UI"/>
                <w:sz w:val="18"/>
                <w:szCs w:val="18"/>
              </w:rPr>
            </w:pPr>
            <w:r w:rsidRPr="009C4707">
              <w:rPr>
                <w:rFonts w:eastAsia="Times New Roman"/>
              </w:rPr>
              <w:t> </w:t>
            </w:r>
          </w:p>
        </w:tc>
        <w:tc>
          <w:tcPr>
            <w:tcW w:w="1260" w:type="dxa"/>
            <w:tcBorders>
              <w:top w:val="single" w:sz="6" w:space="0" w:color="808080"/>
              <w:left w:val="single" w:sz="6" w:space="0" w:color="808080"/>
              <w:bottom w:val="single" w:sz="6" w:space="0" w:color="808080"/>
              <w:right w:val="single" w:sz="6" w:space="0" w:color="808080"/>
            </w:tcBorders>
            <w:shd w:val="clear" w:color="auto" w:fill="auto"/>
            <w:vAlign w:val="center"/>
            <w:hideMark/>
          </w:tcPr>
          <w:p w14:paraId="35EB21FE" w14:textId="5EB4D94C" w:rsidR="009C4707" w:rsidRPr="009C4707" w:rsidRDefault="009C4707" w:rsidP="009C4707">
            <w:pPr>
              <w:spacing w:after="0" w:line="240" w:lineRule="auto"/>
              <w:textAlignment w:val="baseline"/>
              <w:rPr>
                <w:rFonts w:ascii="Segoe UI" w:eastAsia="Times New Roman" w:hAnsi="Segoe UI" w:cs="Segoe UI"/>
                <w:sz w:val="18"/>
                <w:szCs w:val="18"/>
                <w:lang w:val="en-US"/>
              </w:rPr>
            </w:pPr>
            <w:r w:rsidRPr="00B86057">
              <w:rPr>
                <w:rFonts w:eastAsia="Times New Roman"/>
              </w:rPr>
              <w:t> </w:t>
            </w:r>
            <w:r w:rsidRPr="009C4707">
              <w:rPr>
                <w:rFonts w:eastAsia="Times New Roman"/>
                <w:lang w:val="en-US"/>
              </w:rPr>
              <w:t>UC</w:t>
            </w:r>
            <w:r w:rsidR="00FA7AFB">
              <w:rPr>
                <w:rFonts w:eastAsia="Times New Roman"/>
                <w:lang w:val="en-US"/>
              </w:rPr>
              <w:t xml:space="preserve"> </w:t>
            </w:r>
            <w:r w:rsidRPr="009C4707">
              <w:rPr>
                <w:rFonts w:eastAsia="Times New Roman"/>
                <w:lang w:val="en-US"/>
              </w:rPr>
              <w:t>1, UC</w:t>
            </w:r>
            <w:r w:rsidR="00FA7AFB">
              <w:rPr>
                <w:rFonts w:eastAsia="Times New Roman"/>
                <w:lang w:val="en-US"/>
              </w:rPr>
              <w:t xml:space="preserve"> </w:t>
            </w:r>
            <w:r w:rsidRPr="009C4707">
              <w:rPr>
                <w:rFonts w:eastAsia="Times New Roman"/>
                <w:lang w:val="en-US"/>
              </w:rPr>
              <w:t>3, UC</w:t>
            </w:r>
            <w:r w:rsidR="00FA7AFB">
              <w:rPr>
                <w:rFonts w:eastAsia="Times New Roman"/>
                <w:lang w:val="en-US"/>
              </w:rPr>
              <w:t xml:space="preserve"> </w:t>
            </w:r>
            <w:r w:rsidRPr="009C4707">
              <w:rPr>
                <w:rFonts w:eastAsia="Times New Roman"/>
                <w:lang w:val="en-US"/>
              </w:rPr>
              <w:t>6, UC</w:t>
            </w:r>
            <w:r w:rsidR="00FA7AFB">
              <w:rPr>
                <w:rFonts w:eastAsia="Times New Roman"/>
                <w:lang w:val="en-US"/>
              </w:rPr>
              <w:t xml:space="preserve"> </w:t>
            </w:r>
            <w:r w:rsidRPr="009C4707">
              <w:rPr>
                <w:rFonts w:eastAsia="Times New Roman"/>
                <w:lang w:val="en-US"/>
              </w:rPr>
              <w:t>7, UC</w:t>
            </w:r>
            <w:r w:rsidR="00FA7AFB">
              <w:rPr>
                <w:rFonts w:eastAsia="Times New Roman"/>
                <w:lang w:val="en-US"/>
              </w:rPr>
              <w:t xml:space="preserve"> </w:t>
            </w:r>
            <w:r w:rsidRPr="009C4707">
              <w:rPr>
                <w:rFonts w:eastAsia="Times New Roman"/>
                <w:lang w:val="en-US"/>
              </w:rPr>
              <w:t>9, UC</w:t>
            </w:r>
            <w:r w:rsidR="00FA7AFB">
              <w:rPr>
                <w:rFonts w:eastAsia="Times New Roman"/>
                <w:lang w:val="en-US"/>
              </w:rPr>
              <w:t xml:space="preserve"> </w:t>
            </w:r>
            <w:r w:rsidRPr="009C4707">
              <w:rPr>
                <w:rFonts w:eastAsia="Times New Roman"/>
                <w:lang w:val="en-US"/>
              </w:rPr>
              <w:t>12, UC</w:t>
            </w:r>
            <w:r w:rsidR="00FA7AFB">
              <w:rPr>
                <w:rFonts w:eastAsia="Times New Roman"/>
                <w:lang w:val="en-US"/>
              </w:rPr>
              <w:t xml:space="preserve"> </w:t>
            </w:r>
            <w:r w:rsidRPr="009C4707">
              <w:rPr>
                <w:rFonts w:eastAsia="Times New Roman"/>
                <w:lang w:val="en-US"/>
              </w:rPr>
              <w:t>14 </w:t>
            </w:r>
          </w:p>
          <w:p w14:paraId="1883E996" w14:textId="77777777" w:rsidR="009C4707" w:rsidRPr="009C4707" w:rsidRDefault="009C4707" w:rsidP="009C4707">
            <w:pPr>
              <w:spacing w:after="0" w:line="240" w:lineRule="auto"/>
              <w:textAlignment w:val="baseline"/>
              <w:rPr>
                <w:rFonts w:ascii="Segoe UI" w:eastAsia="Times New Roman" w:hAnsi="Segoe UI" w:cs="Segoe UI"/>
                <w:sz w:val="18"/>
                <w:szCs w:val="18"/>
                <w:lang w:val="en-US"/>
              </w:rPr>
            </w:pPr>
            <w:r w:rsidRPr="009C4707">
              <w:rPr>
                <w:rFonts w:eastAsia="Times New Roman"/>
                <w:lang w:val="en-US"/>
              </w:rPr>
              <w:t> </w:t>
            </w:r>
          </w:p>
        </w:tc>
        <w:tc>
          <w:tcPr>
            <w:tcW w:w="2520" w:type="dxa"/>
            <w:tcBorders>
              <w:top w:val="single" w:sz="6" w:space="0" w:color="808080"/>
              <w:left w:val="single" w:sz="6" w:space="0" w:color="808080"/>
              <w:bottom w:val="single" w:sz="6" w:space="0" w:color="808080"/>
              <w:right w:val="nil"/>
            </w:tcBorders>
            <w:shd w:val="clear" w:color="auto" w:fill="FFFFFF"/>
            <w:vAlign w:val="center"/>
            <w:hideMark/>
          </w:tcPr>
          <w:p w14:paraId="17A4F0F1" w14:textId="2729422B" w:rsidR="009C4707" w:rsidRPr="009C4707" w:rsidRDefault="009C4707" w:rsidP="009C4707">
            <w:pPr>
              <w:spacing w:after="0" w:line="240" w:lineRule="auto"/>
              <w:textAlignment w:val="baseline"/>
              <w:rPr>
                <w:rFonts w:ascii="Segoe UI" w:eastAsia="Times New Roman" w:hAnsi="Segoe UI" w:cs="Segoe UI"/>
                <w:sz w:val="18"/>
                <w:szCs w:val="18"/>
              </w:rPr>
            </w:pPr>
            <w:r w:rsidRPr="00A63E10">
              <w:rPr>
                <w:rFonts w:eastAsia="Times New Roman"/>
              </w:rPr>
              <w:t> </w:t>
            </w:r>
            <w:r w:rsidRPr="00075163">
              <w:rPr>
                <w:rFonts w:eastAsia="Times New Roman"/>
                <w:b/>
                <w:bCs/>
              </w:rPr>
              <w:t>Não há convergência</w:t>
            </w:r>
            <w:r w:rsidRPr="009C4707">
              <w:rPr>
                <w:rFonts w:eastAsia="Times New Roman"/>
              </w:rPr>
              <w:t xml:space="preserve"> </w:t>
            </w:r>
            <w:r w:rsidR="00B86057">
              <w:rPr>
                <w:rFonts w:eastAsia="Times New Roman"/>
              </w:rPr>
              <w:t>–</w:t>
            </w:r>
            <w:r w:rsidRPr="009C4707">
              <w:rPr>
                <w:rFonts w:eastAsia="Times New Roman"/>
              </w:rPr>
              <w:t xml:space="preserve"> </w:t>
            </w:r>
            <w:r w:rsidR="00B86057">
              <w:rPr>
                <w:rFonts w:eastAsia="Times New Roman"/>
              </w:rPr>
              <w:t>a</w:t>
            </w:r>
            <w:r w:rsidRPr="009C4707">
              <w:rPr>
                <w:rFonts w:eastAsia="Times New Roman"/>
              </w:rPr>
              <w:t>pesar da correlação de temáticas entre as UCs do técnico e a competência do tecnólogo, a abordagem do técnico é tratada de forma sucinta nas UCs, com tópicos como requisitos, algoritmos, lógica, desenvolvimento e ambientes de desenvolvimento</w:t>
            </w:r>
            <w:r w:rsidR="006C40CC">
              <w:rPr>
                <w:rFonts w:eastAsia="Times New Roman"/>
              </w:rPr>
              <w:t xml:space="preserve"> </w:t>
            </w:r>
            <w:r w:rsidRPr="009C4707">
              <w:rPr>
                <w:rFonts w:eastAsia="Times New Roman"/>
              </w:rPr>
              <w:t>divergindo da profundidade trabalhada no CST. Além disso, faltam temas como tecnologias emergentes e negócios digitais.         </w:t>
            </w:r>
          </w:p>
          <w:p w14:paraId="2DBC1209" w14:textId="77777777" w:rsidR="009C4707" w:rsidRPr="009C4707" w:rsidRDefault="009C4707" w:rsidP="009C4707">
            <w:pPr>
              <w:spacing w:after="0" w:line="240" w:lineRule="auto"/>
              <w:textAlignment w:val="baseline"/>
              <w:rPr>
                <w:rFonts w:ascii="Segoe UI" w:eastAsia="Times New Roman" w:hAnsi="Segoe UI" w:cs="Segoe UI"/>
                <w:sz w:val="18"/>
                <w:szCs w:val="18"/>
              </w:rPr>
            </w:pPr>
            <w:r w:rsidRPr="009C4707">
              <w:rPr>
                <w:rFonts w:eastAsia="Times New Roman"/>
              </w:rPr>
              <w:t> </w:t>
            </w:r>
          </w:p>
        </w:tc>
      </w:tr>
      <w:tr w:rsidR="009C4707" w:rsidRPr="009C4707" w14:paraId="20F415F0" w14:textId="77777777" w:rsidTr="009C4707">
        <w:trPr>
          <w:trHeight w:val="1350"/>
        </w:trPr>
        <w:tc>
          <w:tcPr>
            <w:tcW w:w="1950" w:type="dxa"/>
            <w:tcBorders>
              <w:top w:val="single" w:sz="6" w:space="0" w:color="808080"/>
              <w:left w:val="nil"/>
              <w:bottom w:val="single" w:sz="6" w:space="0" w:color="808080"/>
              <w:right w:val="single" w:sz="6" w:space="0" w:color="808080"/>
            </w:tcBorders>
            <w:shd w:val="clear" w:color="auto" w:fill="auto"/>
            <w:vAlign w:val="center"/>
            <w:hideMark/>
          </w:tcPr>
          <w:p w14:paraId="3ADC6B8D" w14:textId="74DC33A0" w:rsidR="009C4707" w:rsidRPr="009C4707" w:rsidRDefault="009C4707" w:rsidP="009C4707">
            <w:pPr>
              <w:spacing w:after="0" w:line="240" w:lineRule="auto"/>
              <w:textAlignment w:val="baseline"/>
              <w:rPr>
                <w:rFonts w:ascii="Segoe UI" w:eastAsia="Times New Roman" w:hAnsi="Segoe UI" w:cs="Segoe UI"/>
                <w:sz w:val="18"/>
                <w:szCs w:val="18"/>
              </w:rPr>
            </w:pPr>
            <w:r w:rsidRPr="009C4707">
              <w:rPr>
                <w:rFonts w:eastAsia="Times New Roman"/>
              </w:rPr>
              <w:t>Gerenciar e liderar equipes de profissionais da tecnologia da informação.  </w:t>
            </w:r>
          </w:p>
        </w:tc>
        <w:tc>
          <w:tcPr>
            <w:tcW w:w="2715" w:type="dxa"/>
            <w:tcBorders>
              <w:top w:val="single" w:sz="6" w:space="0" w:color="808080"/>
              <w:left w:val="single" w:sz="6" w:space="0" w:color="808080"/>
              <w:bottom w:val="single" w:sz="6" w:space="0" w:color="808080"/>
              <w:right w:val="single" w:sz="6" w:space="0" w:color="808080"/>
            </w:tcBorders>
            <w:shd w:val="clear" w:color="auto" w:fill="auto"/>
            <w:vAlign w:val="center"/>
            <w:hideMark/>
          </w:tcPr>
          <w:p w14:paraId="3516D6C4" w14:textId="6C0E36A5" w:rsidR="009C4707" w:rsidRPr="009C4707" w:rsidRDefault="0068060F" w:rsidP="009C4707">
            <w:pPr>
              <w:spacing w:after="0" w:line="240" w:lineRule="auto"/>
              <w:textAlignment w:val="baseline"/>
              <w:rPr>
                <w:rFonts w:ascii="Segoe UI" w:eastAsia="Times New Roman" w:hAnsi="Segoe UI" w:cs="Segoe UI"/>
                <w:sz w:val="18"/>
                <w:szCs w:val="18"/>
              </w:rPr>
            </w:pPr>
            <w:r>
              <w:rPr>
                <w:rFonts w:eastAsia="Times New Roman"/>
              </w:rPr>
              <w:t>E</w:t>
            </w:r>
            <w:r w:rsidR="009C4707" w:rsidRPr="009C4707">
              <w:rPr>
                <w:rFonts w:eastAsia="Times New Roman"/>
              </w:rPr>
              <w:t>spera-se que os alunos sejam capazes de gerenciar todas as fases de um projeto de desenvolvimento de sistema</w:t>
            </w:r>
            <w:r w:rsidR="00FB5191">
              <w:rPr>
                <w:rFonts w:eastAsia="Times New Roman"/>
              </w:rPr>
              <w:t xml:space="preserve"> –</w:t>
            </w:r>
            <w:r w:rsidR="009C4707" w:rsidRPr="009C4707">
              <w:rPr>
                <w:rFonts w:eastAsia="Times New Roman"/>
              </w:rPr>
              <w:t xml:space="preserve"> utilizando adequadamente metodologias e </w:t>
            </w:r>
            <w:r w:rsidR="009C4707" w:rsidRPr="00A63E10">
              <w:rPr>
                <w:rFonts w:eastAsia="Times New Roman"/>
                <w:i/>
                <w:iCs/>
              </w:rPr>
              <w:t>frameworks</w:t>
            </w:r>
            <w:r w:rsidR="009C4707" w:rsidRPr="009C4707">
              <w:rPr>
                <w:rFonts w:eastAsia="Times New Roman"/>
              </w:rPr>
              <w:t xml:space="preserve"> de desenvolvimento de projetos, desde o planejamento até a implementação e manutenção do sistema</w:t>
            </w:r>
            <w:r w:rsidR="00FB5191">
              <w:rPr>
                <w:rFonts w:eastAsia="Times New Roman"/>
              </w:rPr>
              <w:t xml:space="preserve"> –</w:t>
            </w:r>
            <w:r w:rsidR="009C4707" w:rsidRPr="009C4707">
              <w:rPr>
                <w:rFonts w:eastAsia="Times New Roman"/>
              </w:rPr>
              <w:t>, coordenar a equipe de desenvolvimento, gerenciar o escopo do projeto, controlar cronograma e orçamento, gerir riscos</w:t>
            </w:r>
            <w:r w:rsidR="00FB5191">
              <w:rPr>
                <w:rFonts w:eastAsia="Times New Roman"/>
              </w:rPr>
              <w:t xml:space="preserve"> e</w:t>
            </w:r>
            <w:r w:rsidR="009C4707" w:rsidRPr="009C4707">
              <w:rPr>
                <w:rFonts w:eastAsia="Times New Roman"/>
              </w:rPr>
              <w:t xml:space="preserve"> recursos, </w:t>
            </w:r>
            <w:r w:rsidR="00FB5191">
              <w:rPr>
                <w:rFonts w:eastAsia="Times New Roman"/>
              </w:rPr>
              <w:t xml:space="preserve">se </w:t>
            </w:r>
            <w:r w:rsidR="009C4707" w:rsidRPr="009C4707">
              <w:rPr>
                <w:rFonts w:eastAsia="Times New Roman"/>
              </w:rPr>
              <w:t xml:space="preserve">comunicação com os </w:t>
            </w:r>
            <w:r w:rsidR="009C4707" w:rsidRPr="00A63E10">
              <w:rPr>
                <w:rFonts w:eastAsia="Times New Roman"/>
                <w:i/>
                <w:iCs/>
              </w:rPr>
              <w:t>stakeholders</w:t>
            </w:r>
            <w:r w:rsidR="009C4707" w:rsidRPr="009C4707">
              <w:rPr>
                <w:rFonts w:eastAsia="Times New Roman"/>
              </w:rPr>
              <w:t xml:space="preserve"> e entregar o projeto dentro dos padrões acordados. </w:t>
            </w:r>
          </w:p>
        </w:tc>
        <w:tc>
          <w:tcPr>
            <w:tcW w:w="1260" w:type="dxa"/>
            <w:tcBorders>
              <w:top w:val="single" w:sz="6" w:space="0" w:color="808080"/>
              <w:left w:val="single" w:sz="6" w:space="0" w:color="808080"/>
              <w:bottom w:val="single" w:sz="6" w:space="0" w:color="808080"/>
              <w:right w:val="single" w:sz="6" w:space="0" w:color="808080"/>
            </w:tcBorders>
            <w:shd w:val="clear" w:color="auto" w:fill="auto"/>
            <w:vAlign w:val="center"/>
            <w:hideMark/>
          </w:tcPr>
          <w:p w14:paraId="4839EF2D" w14:textId="6A48E245" w:rsidR="009C4707" w:rsidRPr="009C4707" w:rsidRDefault="009C4707" w:rsidP="009C4707">
            <w:pPr>
              <w:spacing w:after="0" w:line="240" w:lineRule="auto"/>
              <w:textAlignment w:val="baseline"/>
              <w:rPr>
                <w:rFonts w:ascii="Segoe UI" w:eastAsia="Times New Roman" w:hAnsi="Segoe UI" w:cs="Segoe UI"/>
                <w:sz w:val="18"/>
                <w:szCs w:val="18"/>
              </w:rPr>
            </w:pPr>
            <w:r w:rsidRPr="009C4707">
              <w:rPr>
                <w:rFonts w:eastAsia="Times New Roman"/>
              </w:rPr>
              <w:t> UC</w:t>
            </w:r>
            <w:r w:rsidR="0068060F">
              <w:rPr>
                <w:rFonts w:eastAsia="Times New Roman"/>
              </w:rPr>
              <w:t xml:space="preserve"> </w:t>
            </w:r>
            <w:r w:rsidRPr="009C4707">
              <w:rPr>
                <w:rFonts w:eastAsia="Times New Roman"/>
              </w:rPr>
              <w:t>6, UC</w:t>
            </w:r>
            <w:r w:rsidR="0068060F">
              <w:rPr>
                <w:rFonts w:eastAsia="Times New Roman"/>
              </w:rPr>
              <w:t xml:space="preserve"> </w:t>
            </w:r>
            <w:r w:rsidRPr="009C4707">
              <w:rPr>
                <w:rFonts w:eastAsia="Times New Roman"/>
              </w:rPr>
              <w:t>10 </w:t>
            </w:r>
          </w:p>
          <w:p w14:paraId="7199603F" w14:textId="77777777" w:rsidR="009C4707" w:rsidRPr="009C4707" w:rsidRDefault="009C4707" w:rsidP="009C4707">
            <w:pPr>
              <w:spacing w:after="0" w:line="240" w:lineRule="auto"/>
              <w:textAlignment w:val="baseline"/>
              <w:rPr>
                <w:rFonts w:ascii="Segoe UI" w:eastAsia="Times New Roman" w:hAnsi="Segoe UI" w:cs="Segoe UI"/>
                <w:sz w:val="18"/>
                <w:szCs w:val="18"/>
              </w:rPr>
            </w:pPr>
            <w:r w:rsidRPr="009C4707">
              <w:rPr>
                <w:rFonts w:eastAsia="Times New Roman"/>
              </w:rPr>
              <w:t> </w:t>
            </w:r>
          </w:p>
        </w:tc>
        <w:tc>
          <w:tcPr>
            <w:tcW w:w="2520" w:type="dxa"/>
            <w:tcBorders>
              <w:top w:val="single" w:sz="6" w:space="0" w:color="808080"/>
              <w:left w:val="single" w:sz="6" w:space="0" w:color="808080"/>
              <w:bottom w:val="single" w:sz="6" w:space="0" w:color="808080"/>
              <w:right w:val="nil"/>
            </w:tcBorders>
            <w:shd w:val="clear" w:color="auto" w:fill="FFFFFF"/>
            <w:vAlign w:val="center"/>
            <w:hideMark/>
          </w:tcPr>
          <w:p w14:paraId="240E34FE" w14:textId="2D6CB797" w:rsidR="009C4707" w:rsidRPr="009C4707" w:rsidRDefault="009C4707" w:rsidP="009C4707">
            <w:pPr>
              <w:spacing w:after="0" w:line="240" w:lineRule="auto"/>
              <w:textAlignment w:val="baseline"/>
              <w:rPr>
                <w:rFonts w:ascii="Segoe UI" w:eastAsia="Times New Roman" w:hAnsi="Segoe UI" w:cs="Segoe UI"/>
                <w:sz w:val="18"/>
                <w:szCs w:val="18"/>
              </w:rPr>
            </w:pPr>
            <w:r w:rsidRPr="009C4707">
              <w:rPr>
                <w:rFonts w:eastAsia="Times New Roman"/>
              </w:rPr>
              <w:t> </w:t>
            </w:r>
            <w:r w:rsidRPr="00075163">
              <w:rPr>
                <w:rFonts w:eastAsia="Times New Roman"/>
                <w:b/>
                <w:bCs/>
              </w:rPr>
              <w:t>Não há convergência</w:t>
            </w:r>
            <w:r w:rsidRPr="009C4707">
              <w:rPr>
                <w:rFonts w:eastAsia="Times New Roman"/>
              </w:rPr>
              <w:t xml:space="preserve"> </w:t>
            </w:r>
            <w:r w:rsidR="00FB5191">
              <w:rPr>
                <w:rFonts w:eastAsia="Times New Roman"/>
              </w:rPr>
              <w:t>–</w:t>
            </w:r>
            <w:r w:rsidRPr="009C4707">
              <w:rPr>
                <w:rFonts w:eastAsia="Times New Roman"/>
              </w:rPr>
              <w:t xml:space="preserve"> </w:t>
            </w:r>
            <w:r w:rsidR="00FB5191">
              <w:rPr>
                <w:rFonts w:eastAsia="Times New Roman"/>
              </w:rPr>
              <w:t>a</w:t>
            </w:r>
            <w:r w:rsidRPr="009C4707">
              <w:rPr>
                <w:rFonts w:eastAsia="Times New Roman"/>
              </w:rPr>
              <w:t>pesar da correlação de temáticas entre as UCs do técnico e a competência do tecnólogo, a abordagem do técnico é tratada de forma pontual nas UCs, em tópicos como aplicação de metodologias ágeis, regras de negócio, negociação, gestão de conflitos e comunicação, não atingindo a visão gerencial trabalhada no CST. Além disso, faltam temas como administração, liderança, estratégia e gestão de recursos financeiros. </w:t>
            </w:r>
          </w:p>
          <w:p w14:paraId="5013C186" w14:textId="77777777" w:rsidR="009C4707" w:rsidRPr="009C4707" w:rsidRDefault="009C4707" w:rsidP="009C4707">
            <w:pPr>
              <w:spacing w:after="0" w:line="240" w:lineRule="auto"/>
              <w:textAlignment w:val="baseline"/>
              <w:rPr>
                <w:rFonts w:ascii="Segoe UI" w:eastAsia="Times New Roman" w:hAnsi="Segoe UI" w:cs="Segoe UI"/>
                <w:sz w:val="18"/>
                <w:szCs w:val="18"/>
              </w:rPr>
            </w:pPr>
            <w:r w:rsidRPr="009C4707">
              <w:rPr>
                <w:rFonts w:eastAsia="Times New Roman"/>
              </w:rPr>
              <w:t> </w:t>
            </w:r>
          </w:p>
        </w:tc>
      </w:tr>
      <w:tr w:rsidR="009C4707" w:rsidRPr="009C4707" w14:paraId="67A7F798" w14:textId="77777777" w:rsidTr="009C4707">
        <w:trPr>
          <w:trHeight w:val="1350"/>
        </w:trPr>
        <w:tc>
          <w:tcPr>
            <w:tcW w:w="1950" w:type="dxa"/>
            <w:tcBorders>
              <w:top w:val="single" w:sz="6" w:space="0" w:color="808080"/>
              <w:left w:val="nil"/>
              <w:bottom w:val="single" w:sz="6" w:space="0" w:color="808080"/>
              <w:right w:val="single" w:sz="6" w:space="0" w:color="808080"/>
            </w:tcBorders>
            <w:shd w:val="clear" w:color="auto" w:fill="auto"/>
            <w:vAlign w:val="center"/>
            <w:hideMark/>
          </w:tcPr>
          <w:p w14:paraId="4EFA4D03" w14:textId="3ECBEBF4" w:rsidR="009C4707" w:rsidRPr="009C4707" w:rsidRDefault="009C4707" w:rsidP="009C4707">
            <w:pPr>
              <w:spacing w:after="0" w:line="240" w:lineRule="auto"/>
              <w:textAlignment w:val="baseline"/>
              <w:rPr>
                <w:rFonts w:ascii="Segoe UI" w:eastAsia="Times New Roman" w:hAnsi="Segoe UI" w:cs="Segoe UI"/>
                <w:sz w:val="18"/>
                <w:szCs w:val="18"/>
              </w:rPr>
            </w:pPr>
            <w:r w:rsidRPr="009C4707">
              <w:rPr>
                <w:rFonts w:eastAsia="Times New Roman"/>
              </w:rPr>
              <w:t>Implementar soluções de tecnologia da informação nas organizações.  </w:t>
            </w:r>
          </w:p>
        </w:tc>
        <w:tc>
          <w:tcPr>
            <w:tcW w:w="2715" w:type="dxa"/>
            <w:tcBorders>
              <w:top w:val="single" w:sz="6" w:space="0" w:color="808080"/>
              <w:left w:val="single" w:sz="6" w:space="0" w:color="808080"/>
              <w:bottom w:val="single" w:sz="6" w:space="0" w:color="808080"/>
              <w:right w:val="single" w:sz="6" w:space="0" w:color="808080"/>
            </w:tcBorders>
            <w:shd w:val="clear" w:color="auto" w:fill="auto"/>
            <w:vAlign w:val="center"/>
            <w:hideMark/>
          </w:tcPr>
          <w:p w14:paraId="73694819" w14:textId="3027D026" w:rsidR="009C4707" w:rsidRPr="009C4707" w:rsidRDefault="00903215" w:rsidP="009C4707">
            <w:pPr>
              <w:spacing w:after="0" w:line="240" w:lineRule="auto"/>
              <w:textAlignment w:val="baseline"/>
              <w:rPr>
                <w:rFonts w:ascii="Segoe UI" w:eastAsia="Times New Roman" w:hAnsi="Segoe UI" w:cs="Segoe UI"/>
                <w:sz w:val="18"/>
                <w:szCs w:val="18"/>
              </w:rPr>
            </w:pPr>
            <w:r>
              <w:rPr>
                <w:rFonts w:eastAsia="Times New Roman"/>
              </w:rPr>
              <w:t>E</w:t>
            </w:r>
            <w:r w:rsidR="009C4707" w:rsidRPr="009C4707">
              <w:rPr>
                <w:rFonts w:eastAsia="Times New Roman"/>
              </w:rPr>
              <w:t xml:space="preserve">spera-se que os alunos sejam capazes </w:t>
            </w:r>
            <w:r w:rsidR="00C60383">
              <w:rPr>
                <w:rFonts w:eastAsia="Times New Roman"/>
              </w:rPr>
              <w:t>de</w:t>
            </w:r>
            <w:r w:rsidR="00746F97">
              <w:rPr>
                <w:rFonts w:eastAsia="Times New Roman"/>
              </w:rPr>
              <w:t xml:space="preserve"> </w:t>
            </w:r>
            <w:r w:rsidR="009C4707" w:rsidRPr="009C4707">
              <w:rPr>
                <w:rFonts w:eastAsia="Times New Roman"/>
              </w:rPr>
              <w:t xml:space="preserve">analisar e definir o ambiente necessário para a instalação de soluções de tecnologia da informação, </w:t>
            </w:r>
            <w:r w:rsidR="009C4707" w:rsidRPr="009C4707">
              <w:rPr>
                <w:rFonts w:eastAsia="Times New Roman"/>
              </w:rPr>
              <w:lastRenderedPageBreak/>
              <w:t>considerando as técnicas e modelos de gerenciamento de serviços de TI e as práticas de governança de TI. </w:t>
            </w:r>
          </w:p>
        </w:tc>
        <w:tc>
          <w:tcPr>
            <w:tcW w:w="1260" w:type="dxa"/>
            <w:tcBorders>
              <w:top w:val="single" w:sz="6" w:space="0" w:color="808080"/>
              <w:left w:val="single" w:sz="6" w:space="0" w:color="808080"/>
              <w:bottom w:val="single" w:sz="6" w:space="0" w:color="808080"/>
              <w:right w:val="single" w:sz="6" w:space="0" w:color="808080"/>
            </w:tcBorders>
            <w:shd w:val="clear" w:color="auto" w:fill="auto"/>
            <w:vAlign w:val="center"/>
            <w:hideMark/>
          </w:tcPr>
          <w:p w14:paraId="28FFE962" w14:textId="77777777" w:rsidR="009C4707" w:rsidRPr="009C4707" w:rsidRDefault="009C4707" w:rsidP="009C4707">
            <w:pPr>
              <w:spacing w:after="0" w:line="240" w:lineRule="auto"/>
              <w:textAlignment w:val="baseline"/>
              <w:rPr>
                <w:rFonts w:ascii="Segoe UI" w:eastAsia="Times New Roman" w:hAnsi="Segoe UI" w:cs="Segoe UI"/>
                <w:sz w:val="18"/>
                <w:szCs w:val="18"/>
              </w:rPr>
            </w:pPr>
            <w:r w:rsidRPr="009C4707">
              <w:rPr>
                <w:rFonts w:eastAsia="Times New Roman"/>
              </w:rPr>
              <w:lastRenderedPageBreak/>
              <w:t> - </w:t>
            </w:r>
          </w:p>
        </w:tc>
        <w:tc>
          <w:tcPr>
            <w:tcW w:w="2520" w:type="dxa"/>
            <w:tcBorders>
              <w:top w:val="single" w:sz="6" w:space="0" w:color="808080"/>
              <w:left w:val="single" w:sz="6" w:space="0" w:color="808080"/>
              <w:bottom w:val="single" w:sz="6" w:space="0" w:color="808080"/>
              <w:right w:val="nil"/>
            </w:tcBorders>
            <w:shd w:val="clear" w:color="auto" w:fill="FFFFFF"/>
            <w:vAlign w:val="center"/>
            <w:hideMark/>
          </w:tcPr>
          <w:p w14:paraId="7CA929A4" w14:textId="5645250D" w:rsidR="009C4707" w:rsidRPr="009C4707" w:rsidRDefault="009C4707" w:rsidP="009C4707">
            <w:pPr>
              <w:spacing w:after="0" w:line="240" w:lineRule="auto"/>
              <w:textAlignment w:val="baseline"/>
              <w:rPr>
                <w:rFonts w:ascii="Segoe UI" w:eastAsia="Times New Roman" w:hAnsi="Segoe UI" w:cs="Segoe UI"/>
                <w:sz w:val="18"/>
                <w:szCs w:val="18"/>
              </w:rPr>
            </w:pPr>
            <w:r w:rsidRPr="009C4707">
              <w:rPr>
                <w:rFonts w:eastAsia="Times New Roman"/>
              </w:rPr>
              <w:t> </w:t>
            </w:r>
            <w:r w:rsidRPr="00075163">
              <w:rPr>
                <w:rFonts w:eastAsia="Times New Roman"/>
                <w:b/>
                <w:bCs/>
              </w:rPr>
              <w:t>Não há convergência</w:t>
            </w:r>
            <w:r w:rsidRPr="009C4707">
              <w:rPr>
                <w:rFonts w:eastAsia="Times New Roman"/>
              </w:rPr>
              <w:t xml:space="preserve"> </w:t>
            </w:r>
            <w:r w:rsidR="00746F97">
              <w:rPr>
                <w:rFonts w:eastAsia="Times New Roman"/>
              </w:rPr>
              <w:t>–</w:t>
            </w:r>
            <w:r w:rsidRPr="009C4707">
              <w:rPr>
                <w:rFonts w:eastAsia="Times New Roman"/>
              </w:rPr>
              <w:t xml:space="preserve"> </w:t>
            </w:r>
            <w:r w:rsidR="00746F97">
              <w:rPr>
                <w:rFonts w:eastAsia="Times New Roman"/>
              </w:rPr>
              <w:t>a</w:t>
            </w:r>
            <w:r w:rsidRPr="009C4707">
              <w:rPr>
                <w:rFonts w:eastAsia="Times New Roman"/>
              </w:rPr>
              <w:t xml:space="preserve"> visão de implementação das Ucs do técnico não remetem </w:t>
            </w:r>
            <w:r w:rsidR="00746F97">
              <w:rPr>
                <w:rFonts w:eastAsia="Times New Roman"/>
              </w:rPr>
              <w:t>à</w:t>
            </w:r>
            <w:r w:rsidRPr="009C4707">
              <w:rPr>
                <w:rFonts w:eastAsia="Times New Roman"/>
              </w:rPr>
              <w:t xml:space="preserve"> gestão e</w:t>
            </w:r>
            <w:r w:rsidR="00746F97">
              <w:rPr>
                <w:rFonts w:eastAsia="Times New Roman"/>
              </w:rPr>
              <w:t xml:space="preserve"> à</w:t>
            </w:r>
            <w:r w:rsidRPr="009C4707">
              <w:rPr>
                <w:rFonts w:eastAsia="Times New Roman"/>
              </w:rPr>
              <w:t xml:space="preserve"> governança de TI </w:t>
            </w:r>
            <w:r w:rsidRPr="009C4707">
              <w:rPr>
                <w:rFonts w:eastAsia="Times New Roman"/>
              </w:rPr>
              <w:lastRenderedPageBreak/>
              <w:t>trabalhadas na competência do CST. </w:t>
            </w:r>
          </w:p>
          <w:p w14:paraId="00AF7F01" w14:textId="77777777" w:rsidR="009C4707" w:rsidRPr="009C4707" w:rsidRDefault="009C4707" w:rsidP="009C4707">
            <w:pPr>
              <w:spacing w:after="0" w:line="240" w:lineRule="auto"/>
              <w:textAlignment w:val="baseline"/>
              <w:rPr>
                <w:rFonts w:ascii="Segoe UI" w:eastAsia="Times New Roman" w:hAnsi="Segoe UI" w:cs="Segoe UI"/>
                <w:sz w:val="18"/>
                <w:szCs w:val="18"/>
              </w:rPr>
            </w:pPr>
            <w:r w:rsidRPr="009C4707">
              <w:rPr>
                <w:rFonts w:eastAsia="Times New Roman"/>
              </w:rPr>
              <w:t> </w:t>
            </w:r>
          </w:p>
        </w:tc>
      </w:tr>
      <w:tr w:rsidR="009C4707" w:rsidRPr="009C4707" w14:paraId="3516FFC7" w14:textId="77777777" w:rsidTr="009C4707">
        <w:trPr>
          <w:trHeight w:val="1350"/>
        </w:trPr>
        <w:tc>
          <w:tcPr>
            <w:tcW w:w="1950" w:type="dxa"/>
            <w:tcBorders>
              <w:top w:val="single" w:sz="6" w:space="0" w:color="808080"/>
              <w:left w:val="nil"/>
              <w:bottom w:val="single" w:sz="6" w:space="0" w:color="808080"/>
              <w:right w:val="single" w:sz="6" w:space="0" w:color="808080"/>
            </w:tcBorders>
            <w:shd w:val="clear" w:color="auto" w:fill="auto"/>
            <w:vAlign w:val="center"/>
            <w:hideMark/>
          </w:tcPr>
          <w:p w14:paraId="31D25ED5" w14:textId="35AB3FF6" w:rsidR="009C4707" w:rsidRPr="009C4707" w:rsidRDefault="009C4707" w:rsidP="009C4707">
            <w:pPr>
              <w:spacing w:after="0" w:line="240" w:lineRule="auto"/>
              <w:textAlignment w:val="baseline"/>
              <w:rPr>
                <w:rFonts w:ascii="Segoe UI" w:eastAsia="Times New Roman" w:hAnsi="Segoe UI" w:cs="Segoe UI"/>
                <w:sz w:val="18"/>
                <w:szCs w:val="18"/>
              </w:rPr>
            </w:pPr>
            <w:r w:rsidRPr="009C4707">
              <w:rPr>
                <w:rFonts w:eastAsia="Times New Roman"/>
              </w:rPr>
              <w:lastRenderedPageBreak/>
              <w:t>Monitorar as etapas de desenvolvimento, implantação e pós-implantação dos projetos de tecnologia da informação.  </w:t>
            </w:r>
          </w:p>
        </w:tc>
        <w:tc>
          <w:tcPr>
            <w:tcW w:w="2715" w:type="dxa"/>
            <w:tcBorders>
              <w:top w:val="single" w:sz="6" w:space="0" w:color="808080"/>
              <w:left w:val="single" w:sz="6" w:space="0" w:color="808080"/>
              <w:bottom w:val="single" w:sz="6" w:space="0" w:color="808080"/>
              <w:right w:val="single" w:sz="6" w:space="0" w:color="808080"/>
            </w:tcBorders>
            <w:shd w:val="clear" w:color="auto" w:fill="auto"/>
            <w:vAlign w:val="center"/>
            <w:hideMark/>
          </w:tcPr>
          <w:p w14:paraId="6E8CE3CC" w14:textId="6CF86F6F" w:rsidR="009C4707" w:rsidRPr="009C4707" w:rsidRDefault="009F3CE0" w:rsidP="009C4707">
            <w:pPr>
              <w:spacing w:after="0" w:line="240" w:lineRule="auto"/>
              <w:textAlignment w:val="baseline"/>
              <w:rPr>
                <w:rFonts w:ascii="Segoe UI" w:eastAsia="Times New Roman" w:hAnsi="Segoe UI" w:cs="Segoe UI"/>
                <w:sz w:val="18"/>
                <w:szCs w:val="18"/>
              </w:rPr>
            </w:pPr>
            <w:r>
              <w:rPr>
                <w:rFonts w:eastAsia="Times New Roman"/>
              </w:rPr>
              <w:t>E</w:t>
            </w:r>
            <w:r w:rsidR="009C4707" w:rsidRPr="009C4707">
              <w:rPr>
                <w:rFonts w:eastAsia="Times New Roman"/>
              </w:rPr>
              <w:t>spera-se que os alunos sejam capazes de planejar o acompanhamento e efetuar o monitoramento do desenvolvimento de projetos</w:t>
            </w:r>
            <w:r w:rsidR="00450059">
              <w:rPr>
                <w:rFonts w:eastAsia="Times New Roman"/>
              </w:rPr>
              <w:t xml:space="preserve"> –</w:t>
            </w:r>
            <w:r w:rsidR="009C4707" w:rsidRPr="009C4707">
              <w:rPr>
                <w:rFonts w:eastAsia="Times New Roman"/>
              </w:rPr>
              <w:t xml:space="preserve"> considerando as etapas de desenvolvimento, implantação e pós-implantação, aplicando metodologias e </w:t>
            </w:r>
            <w:r w:rsidR="009C4707" w:rsidRPr="00A63E10">
              <w:rPr>
                <w:rFonts w:eastAsia="Times New Roman"/>
                <w:i/>
                <w:iCs/>
              </w:rPr>
              <w:t>frameworks</w:t>
            </w:r>
            <w:r w:rsidR="009C4707" w:rsidRPr="009C4707">
              <w:rPr>
                <w:rFonts w:eastAsia="Times New Roman"/>
              </w:rPr>
              <w:t xml:space="preserve"> destinados a esse fim</w:t>
            </w:r>
            <w:r w:rsidR="00450059">
              <w:rPr>
                <w:rFonts w:eastAsia="Times New Roman"/>
              </w:rPr>
              <w:t xml:space="preserve"> –</w:t>
            </w:r>
            <w:r w:rsidR="009C4707" w:rsidRPr="009C4707">
              <w:rPr>
                <w:rFonts w:eastAsia="Times New Roman"/>
              </w:rPr>
              <w:t>, bem como analisar os indicadores de desempenho, utilizando-os como base para a tomada de decisão. </w:t>
            </w:r>
          </w:p>
        </w:tc>
        <w:tc>
          <w:tcPr>
            <w:tcW w:w="1260" w:type="dxa"/>
            <w:tcBorders>
              <w:top w:val="single" w:sz="6" w:space="0" w:color="808080"/>
              <w:left w:val="single" w:sz="6" w:space="0" w:color="808080"/>
              <w:bottom w:val="single" w:sz="6" w:space="0" w:color="808080"/>
              <w:right w:val="single" w:sz="6" w:space="0" w:color="808080"/>
            </w:tcBorders>
            <w:shd w:val="clear" w:color="auto" w:fill="auto"/>
            <w:vAlign w:val="center"/>
            <w:hideMark/>
          </w:tcPr>
          <w:p w14:paraId="2E0C01D2" w14:textId="5FF0C5F4" w:rsidR="009C4707" w:rsidRPr="009C4707" w:rsidRDefault="009C4707" w:rsidP="009C4707">
            <w:pPr>
              <w:spacing w:after="0" w:line="240" w:lineRule="auto"/>
              <w:textAlignment w:val="baseline"/>
              <w:rPr>
                <w:rFonts w:ascii="Segoe UI" w:eastAsia="Times New Roman" w:hAnsi="Segoe UI" w:cs="Segoe UI"/>
                <w:sz w:val="18"/>
                <w:szCs w:val="18"/>
              </w:rPr>
            </w:pPr>
            <w:r w:rsidRPr="009C4707">
              <w:rPr>
                <w:rFonts w:eastAsia="Times New Roman"/>
              </w:rPr>
              <w:t> UC</w:t>
            </w:r>
            <w:r w:rsidR="00B71A01">
              <w:rPr>
                <w:rFonts w:eastAsia="Times New Roman"/>
              </w:rPr>
              <w:t xml:space="preserve"> </w:t>
            </w:r>
            <w:r w:rsidRPr="009C4707">
              <w:rPr>
                <w:rFonts w:eastAsia="Times New Roman"/>
              </w:rPr>
              <w:t>6, UC</w:t>
            </w:r>
            <w:r w:rsidR="00B71A01">
              <w:rPr>
                <w:rFonts w:eastAsia="Times New Roman"/>
              </w:rPr>
              <w:t xml:space="preserve"> </w:t>
            </w:r>
            <w:r w:rsidRPr="009C4707">
              <w:rPr>
                <w:rFonts w:eastAsia="Times New Roman"/>
              </w:rPr>
              <w:t>10 </w:t>
            </w:r>
          </w:p>
        </w:tc>
        <w:tc>
          <w:tcPr>
            <w:tcW w:w="2520" w:type="dxa"/>
            <w:tcBorders>
              <w:top w:val="single" w:sz="6" w:space="0" w:color="808080"/>
              <w:left w:val="single" w:sz="6" w:space="0" w:color="808080"/>
              <w:bottom w:val="single" w:sz="6" w:space="0" w:color="808080"/>
              <w:right w:val="nil"/>
            </w:tcBorders>
            <w:shd w:val="clear" w:color="auto" w:fill="FFFFFF"/>
            <w:vAlign w:val="center"/>
            <w:hideMark/>
          </w:tcPr>
          <w:p w14:paraId="1DAEA0BF" w14:textId="25016D12" w:rsidR="009C4707" w:rsidRPr="009C4707" w:rsidRDefault="009C4707" w:rsidP="009C4707">
            <w:pPr>
              <w:spacing w:after="0" w:line="240" w:lineRule="auto"/>
              <w:textAlignment w:val="baseline"/>
              <w:rPr>
                <w:rFonts w:ascii="Segoe UI" w:eastAsia="Times New Roman" w:hAnsi="Segoe UI" w:cs="Segoe UI"/>
                <w:sz w:val="18"/>
                <w:szCs w:val="18"/>
              </w:rPr>
            </w:pPr>
            <w:r w:rsidRPr="009C4707">
              <w:rPr>
                <w:rFonts w:eastAsia="Times New Roman"/>
              </w:rPr>
              <w:t> </w:t>
            </w:r>
            <w:r w:rsidRPr="00075163">
              <w:rPr>
                <w:rFonts w:eastAsia="Times New Roman"/>
                <w:b/>
                <w:bCs/>
              </w:rPr>
              <w:t>Não há convergência</w:t>
            </w:r>
            <w:r w:rsidRPr="009C4707">
              <w:rPr>
                <w:rFonts w:eastAsia="Times New Roman"/>
              </w:rPr>
              <w:t xml:space="preserve"> </w:t>
            </w:r>
            <w:r w:rsidR="00A87E69">
              <w:rPr>
                <w:rFonts w:eastAsia="Times New Roman"/>
              </w:rPr>
              <w:t>–</w:t>
            </w:r>
            <w:r w:rsidRPr="009C4707">
              <w:rPr>
                <w:rFonts w:eastAsia="Times New Roman"/>
              </w:rPr>
              <w:t xml:space="preserve"> </w:t>
            </w:r>
            <w:r w:rsidR="00A87E69">
              <w:rPr>
                <w:rFonts w:eastAsia="Times New Roman"/>
              </w:rPr>
              <w:t>a</w:t>
            </w:r>
            <w:r w:rsidRPr="009C4707">
              <w:rPr>
                <w:rFonts w:eastAsia="Times New Roman"/>
              </w:rPr>
              <w:t xml:space="preserve">pesar da correlação de temáticas entre as UCs do técnico e a competência do tecnólogo, a abordagem do técnico é tratada de forma pontual nas UCs, em tópicos como aplicação de metodologias ágeis, regras de negócio, negociação, gestão de conflitos e comunicação, não atingindo a visão gerencial trabalhada no CST. Além disso, faltam temas como administração, liderança, estratégia, governança de TI, gerenciamento de serviços, definição e análise de indicadores para tomada de decisão, </w:t>
            </w:r>
            <w:r w:rsidRPr="00A63E10">
              <w:rPr>
                <w:rFonts w:eastAsia="Times New Roman"/>
                <w:i/>
                <w:iCs/>
              </w:rPr>
              <w:t>frameworks</w:t>
            </w:r>
            <w:r w:rsidRPr="009C4707">
              <w:rPr>
                <w:rFonts w:eastAsia="Times New Roman"/>
              </w:rPr>
              <w:t xml:space="preserve"> de gestão. </w:t>
            </w:r>
          </w:p>
          <w:p w14:paraId="4F596F7D" w14:textId="77777777" w:rsidR="009C4707" w:rsidRPr="009C4707" w:rsidRDefault="009C4707" w:rsidP="009C4707">
            <w:pPr>
              <w:spacing w:after="0" w:line="240" w:lineRule="auto"/>
              <w:textAlignment w:val="baseline"/>
              <w:rPr>
                <w:rFonts w:ascii="Segoe UI" w:eastAsia="Times New Roman" w:hAnsi="Segoe UI" w:cs="Segoe UI"/>
                <w:sz w:val="18"/>
                <w:szCs w:val="18"/>
              </w:rPr>
            </w:pPr>
            <w:r w:rsidRPr="009C4707">
              <w:rPr>
                <w:rFonts w:eastAsia="Times New Roman"/>
              </w:rPr>
              <w:t> </w:t>
            </w:r>
          </w:p>
        </w:tc>
      </w:tr>
      <w:tr w:rsidR="009C4707" w:rsidRPr="009C4707" w14:paraId="37B71483" w14:textId="77777777" w:rsidTr="009C4707">
        <w:trPr>
          <w:trHeight w:val="1350"/>
        </w:trPr>
        <w:tc>
          <w:tcPr>
            <w:tcW w:w="1950" w:type="dxa"/>
            <w:tcBorders>
              <w:top w:val="single" w:sz="6" w:space="0" w:color="808080"/>
              <w:left w:val="nil"/>
              <w:bottom w:val="single" w:sz="6" w:space="0" w:color="808080"/>
              <w:right w:val="single" w:sz="6" w:space="0" w:color="808080"/>
            </w:tcBorders>
            <w:shd w:val="clear" w:color="auto" w:fill="auto"/>
            <w:vAlign w:val="center"/>
            <w:hideMark/>
          </w:tcPr>
          <w:p w14:paraId="4E5F4850" w14:textId="42C21053" w:rsidR="009C4707" w:rsidRPr="009C4707" w:rsidRDefault="009C4707" w:rsidP="009C4707">
            <w:pPr>
              <w:spacing w:after="0" w:line="240" w:lineRule="auto"/>
              <w:textAlignment w:val="baseline"/>
              <w:rPr>
                <w:rFonts w:ascii="Segoe UI" w:eastAsia="Times New Roman" w:hAnsi="Segoe UI" w:cs="Segoe UI"/>
                <w:sz w:val="18"/>
                <w:szCs w:val="18"/>
              </w:rPr>
            </w:pPr>
            <w:r w:rsidRPr="009C4707">
              <w:rPr>
                <w:rFonts w:eastAsia="Times New Roman"/>
              </w:rPr>
              <w:t>Aplicar os princípios de segurança da informação nas organizações.  </w:t>
            </w:r>
          </w:p>
        </w:tc>
        <w:tc>
          <w:tcPr>
            <w:tcW w:w="2715" w:type="dxa"/>
            <w:tcBorders>
              <w:top w:val="single" w:sz="6" w:space="0" w:color="808080"/>
              <w:left w:val="single" w:sz="6" w:space="0" w:color="808080"/>
              <w:bottom w:val="single" w:sz="6" w:space="0" w:color="808080"/>
              <w:right w:val="single" w:sz="6" w:space="0" w:color="808080"/>
            </w:tcBorders>
            <w:shd w:val="clear" w:color="auto" w:fill="auto"/>
            <w:vAlign w:val="center"/>
            <w:hideMark/>
          </w:tcPr>
          <w:p w14:paraId="386608CB" w14:textId="29F91041" w:rsidR="009C4707" w:rsidRPr="009C4707" w:rsidRDefault="00CB3C14" w:rsidP="009C4707">
            <w:pPr>
              <w:spacing w:after="0" w:line="240" w:lineRule="auto"/>
              <w:textAlignment w:val="baseline"/>
              <w:rPr>
                <w:rFonts w:ascii="Segoe UI" w:eastAsia="Times New Roman" w:hAnsi="Segoe UI" w:cs="Segoe UI"/>
                <w:sz w:val="18"/>
                <w:szCs w:val="18"/>
              </w:rPr>
            </w:pPr>
            <w:r>
              <w:rPr>
                <w:rFonts w:eastAsia="Times New Roman"/>
              </w:rPr>
              <w:t>E</w:t>
            </w:r>
            <w:r w:rsidR="009C4707" w:rsidRPr="009C4707">
              <w:rPr>
                <w:rFonts w:eastAsia="Times New Roman"/>
              </w:rPr>
              <w:t>spera-se que os alunos sejam capazes de identificar, aplicar e gerenciar as diretrizes de segurança da informação no desenvolvimento e operação de projetos de tecnologia da informação. </w:t>
            </w:r>
          </w:p>
        </w:tc>
        <w:tc>
          <w:tcPr>
            <w:tcW w:w="1260" w:type="dxa"/>
            <w:tcBorders>
              <w:top w:val="single" w:sz="6" w:space="0" w:color="808080"/>
              <w:left w:val="single" w:sz="6" w:space="0" w:color="808080"/>
              <w:bottom w:val="single" w:sz="6" w:space="0" w:color="808080"/>
              <w:right w:val="single" w:sz="6" w:space="0" w:color="808080"/>
            </w:tcBorders>
            <w:shd w:val="clear" w:color="auto" w:fill="auto"/>
            <w:vAlign w:val="center"/>
            <w:hideMark/>
          </w:tcPr>
          <w:p w14:paraId="3D6C2485" w14:textId="03B847DA" w:rsidR="009C4707" w:rsidRPr="00A63E10" w:rsidRDefault="009C4707" w:rsidP="009C4707">
            <w:pPr>
              <w:spacing w:after="0" w:line="240" w:lineRule="auto"/>
              <w:textAlignment w:val="baseline"/>
              <w:rPr>
                <w:rFonts w:ascii="Segoe UI" w:eastAsia="Times New Roman" w:hAnsi="Segoe UI" w:cs="Segoe UI"/>
                <w:sz w:val="18"/>
                <w:szCs w:val="18"/>
                <w:lang w:val="en-US"/>
              </w:rPr>
            </w:pPr>
            <w:r w:rsidRPr="0018264C">
              <w:rPr>
                <w:rFonts w:eastAsia="Times New Roman"/>
              </w:rPr>
              <w:t> </w:t>
            </w:r>
            <w:r w:rsidRPr="00A63E10">
              <w:rPr>
                <w:rFonts w:eastAsia="Times New Roman"/>
                <w:lang w:val="en-US"/>
              </w:rPr>
              <w:t>UC</w:t>
            </w:r>
            <w:r w:rsidR="00CB3C14" w:rsidRPr="00A63E10">
              <w:rPr>
                <w:rFonts w:eastAsia="Times New Roman"/>
                <w:lang w:val="en-US"/>
              </w:rPr>
              <w:t xml:space="preserve"> </w:t>
            </w:r>
            <w:r w:rsidRPr="00A63E10">
              <w:rPr>
                <w:rFonts w:eastAsia="Times New Roman"/>
                <w:lang w:val="en-US"/>
              </w:rPr>
              <w:t>2, UC</w:t>
            </w:r>
            <w:r w:rsidR="00CB3C14">
              <w:rPr>
                <w:rFonts w:eastAsia="Times New Roman"/>
                <w:lang w:val="en-US"/>
              </w:rPr>
              <w:t xml:space="preserve"> </w:t>
            </w:r>
            <w:r w:rsidRPr="00A63E10">
              <w:rPr>
                <w:rFonts w:eastAsia="Times New Roman"/>
                <w:lang w:val="en-US"/>
              </w:rPr>
              <w:t>7, UC</w:t>
            </w:r>
            <w:r w:rsidR="00CB3C14">
              <w:rPr>
                <w:rFonts w:eastAsia="Times New Roman"/>
                <w:lang w:val="en-US"/>
              </w:rPr>
              <w:t xml:space="preserve"> </w:t>
            </w:r>
            <w:r w:rsidRPr="00A63E10">
              <w:rPr>
                <w:rFonts w:eastAsia="Times New Roman"/>
                <w:lang w:val="en-US"/>
              </w:rPr>
              <w:t>8, UC</w:t>
            </w:r>
            <w:r w:rsidR="00CB3C14">
              <w:rPr>
                <w:rFonts w:eastAsia="Times New Roman"/>
                <w:lang w:val="en-US"/>
              </w:rPr>
              <w:t xml:space="preserve"> </w:t>
            </w:r>
            <w:r w:rsidRPr="00A63E10">
              <w:rPr>
                <w:rFonts w:eastAsia="Times New Roman"/>
                <w:lang w:val="en-US"/>
              </w:rPr>
              <w:t>9, UC</w:t>
            </w:r>
            <w:r w:rsidR="00CB3C14">
              <w:rPr>
                <w:rFonts w:eastAsia="Times New Roman"/>
                <w:lang w:val="en-US"/>
              </w:rPr>
              <w:t xml:space="preserve"> </w:t>
            </w:r>
            <w:r w:rsidRPr="00A63E10">
              <w:rPr>
                <w:rFonts w:eastAsia="Times New Roman"/>
                <w:lang w:val="en-US"/>
              </w:rPr>
              <w:t>14 </w:t>
            </w:r>
          </w:p>
          <w:p w14:paraId="78C1D4CF" w14:textId="77777777" w:rsidR="009C4707" w:rsidRPr="00A63E10" w:rsidRDefault="009C4707" w:rsidP="009C4707">
            <w:pPr>
              <w:spacing w:after="0" w:line="240" w:lineRule="auto"/>
              <w:textAlignment w:val="baseline"/>
              <w:rPr>
                <w:rFonts w:ascii="Segoe UI" w:eastAsia="Times New Roman" w:hAnsi="Segoe UI" w:cs="Segoe UI"/>
                <w:sz w:val="18"/>
                <w:szCs w:val="18"/>
                <w:lang w:val="en-US"/>
              </w:rPr>
            </w:pPr>
            <w:r w:rsidRPr="00A63E10">
              <w:rPr>
                <w:rFonts w:eastAsia="Times New Roman"/>
                <w:lang w:val="en-US"/>
              </w:rPr>
              <w:t> </w:t>
            </w:r>
          </w:p>
        </w:tc>
        <w:tc>
          <w:tcPr>
            <w:tcW w:w="2520" w:type="dxa"/>
            <w:tcBorders>
              <w:top w:val="single" w:sz="6" w:space="0" w:color="808080"/>
              <w:left w:val="single" w:sz="6" w:space="0" w:color="808080"/>
              <w:bottom w:val="single" w:sz="6" w:space="0" w:color="808080"/>
              <w:right w:val="nil"/>
            </w:tcBorders>
            <w:shd w:val="clear" w:color="auto" w:fill="auto"/>
            <w:vAlign w:val="center"/>
            <w:hideMark/>
          </w:tcPr>
          <w:p w14:paraId="3F0E08E1" w14:textId="12B43DD8" w:rsidR="009C4707" w:rsidRPr="009C4707" w:rsidRDefault="009C4707" w:rsidP="009C4707">
            <w:pPr>
              <w:spacing w:after="0" w:line="240" w:lineRule="auto"/>
              <w:textAlignment w:val="baseline"/>
              <w:rPr>
                <w:rFonts w:ascii="Segoe UI" w:eastAsia="Times New Roman" w:hAnsi="Segoe UI" w:cs="Segoe UI"/>
                <w:sz w:val="18"/>
                <w:szCs w:val="18"/>
              </w:rPr>
            </w:pPr>
            <w:r w:rsidRPr="00A63E10">
              <w:rPr>
                <w:rFonts w:eastAsia="Times New Roman"/>
              </w:rPr>
              <w:t> </w:t>
            </w:r>
            <w:r w:rsidRPr="00075163">
              <w:rPr>
                <w:rFonts w:eastAsia="Times New Roman"/>
                <w:b/>
                <w:bCs/>
              </w:rPr>
              <w:t>Não há convergência</w:t>
            </w:r>
            <w:r w:rsidRPr="009C4707">
              <w:rPr>
                <w:rFonts w:eastAsia="Times New Roman"/>
              </w:rPr>
              <w:t xml:space="preserve"> </w:t>
            </w:r>
            <w:r w:rsidR="00CB3C14">
              <w:rPr>
                <w:rFonts w:eastAsia="Times New Roman"/>
              </w:rPr>
              <w:t>–</w:t>
            </w:r>
            <w:r w:rsidRPr="009C4707">
              <w:rPr>
                <w:rFonts w:eastAsia="Times New Roman"/>
              </w:rPr>
              <w:t xml:space="preserve"> </w:t>
            </w:r>
            <w:r w:rsidR="00CB3C14">
              <w:rPr>
                <w:rFonts w:eastAsia="Times New Roman"/>
              </w:rPr>
              <w:t>a</w:t>
            </w:r>
            <w:r w:rsidRPr="009C4707">
              <w:rPr>
                <w:rFonts w:eastAsia="Times New Roman"/>
              </w:rPr>
              <w:t xml:space="preserve">pesar da correlação de temáticas entre as UCs do técnico e a competência do tecnólogo, a abordagem do técnico é tratada de forma pontual e operacional </w:t>
            </w:r>
            <w:r w:rsidR="004A1EE8">
              <w:rPr>
                <w:rFonts w:eastAsia="Times New Roman"/>
              </w:rPr>
              <w:t>em</w:t>
            </w:r>
            <w:r w:rsidR="004A1EE8" w:rsidRPr="009C4707">
              <w:rPr>
                <w:rFonts w:eastAsia="Times New Roman"/>
              </w:rPr>
              <w:t xml:space="preserve"> </w:t>
            </w:r>
            <w:r w:rsidRPr="009C4707">
              <w:rPr>
                <w:rFonts w:eastAsia="Times New Roman"/>
              </w:rPr>
              <w:t>temas como LGPD, segurança da informação, boas práticas, penalidades e políticas de segurança, divergindo da visão gerencial da segurança da informação trabalhada no CST. Além disso, faltam temas como auditoria de sistemas, governança de TI, legislação digital geral, visão geral de sistemas. </w:t>
            </w:r>
          </w:p>
          <w:p w14:paraId="187766FF" w14:textId="77777777" w:rsidR="009C4707" w:rsidRPr="009C4707" w:rsidRDefault="009C4707" w:rsidP="009C4707">
            <w:pPr>
              <w:spacing w:after="0" w:line="240" w:lineRule="auto"/>
              <w:textAlignment w:val="baseline"/>
              <w:rPr>
                <w:rFonts w:ascii="Segoe UI" w:eastAsia="Times New Roman" w:hAnsi="Segoe UI" w:cs="Segoe UI"/>
                <w:sz w:val="18"/>
                <w:szCs w:val="18"/>
              </w:rPr>
            </w:pPr>
            <w:r w:rsidRPr="009C4707">
              <w:rPr>
                <w:rFonts w:eastAsia="Times New Roman"/>
              </w:rPr>
              <w:t> </w:t>
            </w:r>
          </w:p>
        </w:tc>
      </w:tr>
      <w:tr w:rsidR="009C4707" w:rsidRPr="009C4707" w14:paraId="01124D9F" w14:textId="77777777" w:rsidTr="009C4707">
        <w:trPr>
          <w:trHeight w:val="1350"/>
        </w:trPr>
        <w:tc>
          <w:tcPr>
            <w:tcW w:w="1950" w:type="dxa"/>
            <w:tcBorders>
              <w:top w:val="single" w:sz="6" w:space="0" w:color="808080"/>
              <w:left w:val="nil"/>
              <w:bottom w:val="single" w:sz="6" w:space="0" w:color="808080"/>
              <w:right w:val="single" w:sz="6" w:space="0" w:color="808080"/>
            </w:tcBorders>
            <w:shd w:val="clear" w:color="auto" w:fill="auto"/>
            <w:vAlign w:val="center"/>
            <w:hideMark/>
          </w:tcPr>
          <w:p w14:paraId="059AB132" w14:textId="689E1E32" w:rsidR="009C4707" w:rsidRPr="009C4707" w:rsidRDefault="009C4707" w:rsidP="009C4707">
            <w:pPr>
              <w:spacing w:after="0" w:line="240" w:lineRule="auto"/>
              <w:textAlignment w:val="baseline"/>
              <w:rPr>
                <w:rFonts w:ascii="Segoe UI" w:eastAsia="Times New Roman" w:hAnsi="Segoe UI" w:cs="Segoe UI"/>
                <w:sz w:val="18"/>
                <w:szCs w:val="18"/>
              </w:rPr>
            </w:pPr>
            <w:r w:rsidRPr="009C4707">
              <w:rPr>
                <w:rFonts w:eastAsia="Times New Roman"/>
              </w:rPr>
              <w:lastRenderedPageBreak/>
              <w:t>Assegurar o uso d</w:t>
            </w:r>
            <w:r w:rsidR="001F4249">
              <w:rPr>
                <w:rFonts w:eastAsia="Times New Roman"/>
              </w:rPr>
              <w:t>as</w:t>
            </w:r>
            <w:r w:rsidRPr="009C4707">
              <w:rPr>
                <w:rFonts w:eastAsia="Times New Roman"/>
              </w:rPr>
              <w:t xml:space="preserve"> melhores práticas em conformidade com a legislação vigente na aplicação da </w:t>
            </w:r>
            <w:r w:rsidR="001F4249">
              <w:rPr>
                <w:rFonts w:eastAsia="Times New Roman"/>
              </w:rPr>
              <w:t>t</w:t>
            </w:r>
            <w:r w:rsidRPr="009C4707">
              <w:rPr>
                <w:rFonts w:eastAsia="Times New Roman"/>
              </w:rPr>
              <w:t xml:space="preserve">ecnologia da </w:t>
            </w:r>
            <w:r w:rsidR="001F4249">
              <w:rPr>
                <w:rFonts w:eastAsia="Times New Roman"/>
              </w:rPr>
              <w:t>i</w:t>
            </w:r>
            <w:r w:rsidRPr="009C4707">
              <w:rPr>
                <w:rFonts w:eastAsia="Times New Roman"/>
              </w:rPr>
              <w:t>nformação nas organizações.  </w:t>
            </w:r>
          </w:p>
        </w:tc>
        <w:tc>
          <w:tcPr>
            <w:tcW w:w="2715" w:type="dxa"/>
            <w:tcBorders>
              <w:top w:val="single" w:sz="6" w:space="0" w:color="808080"/>
              <w:left w:val="single" w:sz="6" w:space="0" w:color="808080"/>
              <w:bottom w:val="single" w:sz="6" w:space="0" w:color="808080"/>
              <w:right w:val="single" w:sz="6" w:space="0" w:color="808080"/>
            </w:tcBorders>
            <w:shd w:val="clear" w:color="auto" w:fill="auto"/>
            <w:vAlign w:val="center"/>
            <w:hideMark/>
          </w:tcPr>
          <w:p w14:paraId="1A8C8935" w14:textId="20F2DB72" w:rsidR="009C4707" w:rsidRPr="009C4707" w:rsidRDefault="001F4249" w:rsidP="009C4707">
            <w:pPr>
              <w:spacing w:after="0" w:line="240" w:lineRule="auto"/>
              <w:textAlignment w:val="baseline"/>
              <w:rPr>
                <w:rFonts w:ascii="Segoe UI" w:eastAsia="Times New Roman" w:hAnsi="Segoe UI" w:cs="Segoe UI"/>
                <w:sz w:val="18"/>
                <w:szCs w:val="18"/>
              </w:rPr>
            </w:pPr>
            <w:r>
              <w:rPr>
                <w:rFonts w:eastAsia="Times New Roman"/>
              </w:rPr>
              <w:t>E</w:t>
            </w:r>
            <w:r w:rsidR="009C4707" w:rsidRPr="009C4707">
              <w:rPr>
                <w:rFonts w:eastAsia="Times New Roman"/>
              </w:rPr>
              <w:t xml:space="preserve">spera-se que os alunos sejam capazes de identificar, aplicar e gerenciar as melhores práticas, </w:t>
            </w:r>
            <w:r w:rsidR="006B7343">
              <w:rPr>
                <w:rFonts w:eastAsia="Times New Roman"/>
              </w:rPr>
              <w:t xml:space="preserve">em </w:t>
            </w:r>
            <w:r w:rsidR="00696BC4">
              <w:rPr>
                <w:rFonts w:eastAsia="Times New Roman"/>
              </w:rPr>
              <w:t>concordância</w:t>
            </w:r>
            <w:r w:rsidR="0061710F">
              <w:rPr>
                <w:rFonts w:eastAsia="Times New Roman"/>
              </w:rPr>
              <w:t xml:space="preserve"> com</w:t>
            </w:r>
            <w:r w:rsidR="009C4707" w:rsidRPr="009C4707">
              <w:rPr>
                <w:rFonts w:eastAsia="Times New Roman"/>
              </w:rPr>
              <w:t xml:space="preserve"> legislação, no desenvolvimento e </w:t>
            </w:r>
            <w:r>
              <w:rPr>
                <w:rFonts w:eastAsia="Times New Roman"/>
              </w:rPr>
              <w:t xml:space="preserve">na </w:t>
            </w:r>
            <w:r w:rsidR="009C4707" w:rsidRPr="009C4707">
              <w:rPr>
                <w:rFonts w:eastAsia="Times New Roman"/>
              </w:rPr>
              <w:t>operação de projetos de tecnologia da informação. </w:t>
            </w:r>
          </w:p>
        </w:tc>
        <w:tc>
          <w:tcPr>
            <w:tcW w:w="1260" w:type="dxa"/>
            <w:tcBorders>
              <w:top w:val="single" w:sz="6" w:space="0" w:color="808080"/>
              <w:left w:val="single" w:sz="6" w:space="0" w:color="808080"/>
              <w:bottom w:val="single" w:sz="6" w:space="0" w:color="808080"/>
              <w:right w:val="single" w:sz="6" w:space="0" w:color="808080"/>
            </w:tcBorders>
            <w:shd w:val="clear" w:color="auto" w:fill="auto"/>
            <w:vAlign w:val="center"/>
            <w:hideMark/>
          </w:tcPr>
          <w:p w14:paraId="1C787904" w14:textId="7C26C524" w:rsidR="009C4707" w:rsidRPr="009C4707" w:rsidRDefault="009C4707" w:rsidP="009C4707">
            <w:pPr>
              <w:spacing w:after="0" w:line="240" w:lineRule="auto"/>
              <w:textAlignment w:val="baseline"/>
              <w:rPr>
                <w:rFonts w:ascii="Segoe UI" w:eastAsia="Times New Roman" w:hAnsi="Segoe UI" w:cs="Segoe UI"/>
                <w:sz w:val="18"/>
                <w:szCs w:val="18"/>
              </w:rPr>
            </w:pPr>
            <w:r w:rsidRPr="009C4707">
              <w:rPr>
                <w:rFonts w:eastAsia="Times New Roman"/>
              </w:rPr>
              <w:t> UC</w:t>
            </w:r>
            <w:r w:rsidR="0061710F">
              <w:rPr>
                <w:rFonts w:eastAsia="Times New Roman"/>
              </w:rPr>
              <w:t xml:space="preserve"> </w:t>
            </w:r>
            <w:r w:rsidRPr="009C4707">
              <w:rPr>
                <w:rFonts w:eastAsia="Times New Roman"/>
              </w:rPr>
              <w:t>2 </w:t>
            </w:r>
          </w:p>
        </w:tc>
        <w:tc>
          <w:tcPr>
            <w:tcW w:w="2520" w:type="dxa"/>
            <w:tcBorders>
              <w:top w:val="single" w:sz="6" w:space="0" w:color="808080"/>
              <w:left w:val="single" w:sz="6" w:space="0" w:color="808080"/>
              <w:bottom w:val="single" w:sz="6" w:space="0" w:color="808080"/>
              <w:right w:val="nil"/>
            </w:tcBorders>
            <w:shd w:val="clear" w:color="auto" w:fill="FFFFFF"/>
            <w:vAlign w:val="center"/>
            <w:hideMark/>
          </w:tcPr>
          <w:p w14:paraId="54C76239" w14:textId="0C4FDF74" w:rsidR="009C4707" w:rsidRPr="009C4707" w:rsidRDefault="009C4707" w:rsidP="009C4707">
            <w:pPr>
              <w:spacing w:after="0" w:line="240" w:lineRule="auto"/>
              <w:textAlignment w:val="baseline"/>
              <w:rPr>
                <w:rFonts w:ascii="Segoe UI" w:eastAsia="Times New Roman" w:hAnsi="Segoe UI" w:cs="Segoe UI"/>
                <w:sz w:val="18"/>
                <w:szCs w:val="18"/>
              </w:rPr>
            </w:pPr>
            <w:r w:rsidRPr="00075163">
              <w:rPr>
                <w:rFonts w:eastAsia="Times New Roman"/>
                <w:b/>
                <w:bCs/>
              </w:rPr>
              <w:t>Não há convergência</w:t>
            </w:r>
            <w:r w:rsidRPr="009C4707">
              <w:rPr>
                <w:rFonts w:eastAsia="Times New Roman"/>
              </w:rPr>
              <w:t xml:space="preserve"> </w:t>
            </w:r>
            <w:r w:rsidR="0046195B">
              <w:rPr>
                <w:rFonts w:eastAsia="Times New Roman"/>
              </w:rPr>
              <w:t>–</w:t>
            </w:r>
            <w:r w:rsidRPr="009C4707">
              <w:rPr>
                <w:rFonts w:eastAsia="Times New Roman"/>
              </w:rPr>
              <w:t xml:space="preserve"> </w:t>
            </w:r>
            <w:r w:rsidR="0046195B">
              <w:rPr>
                <w:rFonts w:eastAsia="Times New Roman"/>
              </w:rPr>
              <w:t>a</w:t>
            </w:r>
            <w:r w:rsidRPr="009C4707">
              <w:rPr>
                <w:rFonts w:eastAsia="Times New Roman"/>
              </w:rPr>
              <w:t xml:space="preserve">pesar da correlação de temáticas entre as UCs do técnico e a competência do tecnólogo, a abordagem do técnico é de apenas alguns temas pontuais </w:t>
            </w:r>
            <w:r w:rsidR="00696BC4">
              <w:rPr>
                <w:rFonts w:eastAsia="Times New Roman"/>
              </w:rPr>
              <w:t>–</w:t>
            </w:r>
            <w:r w:rsidRPr="009C4707">
              <w:rPr>
                <w:rFonts w:eastAsia="Times New Roman"/>
              </w:rPr>
              <w:t xml:space="preserve"> LGPD, segurança, boas práticas, penalidades </w:t>
            </w:r>
            <w:r w:rsidR="00696BC4">
              <w:rPr>
                <w:rFonts w:eastAsia="Times New Roman"/>
              </w:rPr>
              <w:t>–</w:t>
            </w:r>
            <w:r w:rsidRPr="009C4707">
              <w:rPr>
                <w:rFonts w:eastAsia="Times New Roman"/>
              </w:rPr>
              <w:t>, sem a</w:t>
            </w:r>
            <w:r w:rsidR="00716F46">
              <w:rPr>
                <w:rFonts w:eastAsia="Times New Roman"/>
              </w:rPr>
              <w:t>s</w:t>
            </w:r>
            <w:r w:rsidRPr="009C4707">
              <w:rPr>
                <w:rFonts w:eastAsia="Times New Roman"/>
              </w:rPr>
              <w:t xml:space="preserve"> vis</w:t>
            </w:r>
            <w:r w:rsidR="00716F46">
              <w:rPr>
                <w:rFonts w:eastAsia="Times New Roman"/>
              </w:rPr>
              <w:t>ões</w:t>
            </w:r>
            <w:r w:rsidRPr="009C4707">
              <w:rPr>
                <w:rFonts w:eastAsia="Times New Roman"/>
              </w:rPr>
              <w:t xml:space="preserve"> legal, normativa e de gestão trabalhadas no CST. Além disso, faltam temas como gerenciamento de serviços </w:t>
            </w:r>
            <w:r w:rsidR="00716F46">
              <w:rPr>
                <w:rFonts w:eastAsia="Times New Roman"/>
              </w:rPr>
              <w:t>e</w:t>
            </w:r>
            <w:r w:rsidRPr="009C4707">
              <w:rPr>
                <w:rFonts w:eastAsia="Times New Roman"/>
              </w:rPr>
              <w:t xml:space="preserve"> governança de TI, legislação digital geral, visão geral de sistemas. </w:t>
            </w:r>
          </w:p>
          <w:p w14:paraId="00100166" w14:textId="77777777" w:rsidR="009C4707" w:rsidRPr="009C4707" w:rsidRDefault="009C4707" w:rsidP="009C4707">
            <w:pPr>
              <w:spacing w:after="0" w:line="240" w:lineRule="auto"/>
              <w:textAlignment w:val="baseline"/>
              <w:rPr>
                <w:rFonts w:ascii="Segoe UI" w:eastAsia="Times New Roman" w:hAnsi="Segoe UI" w:cs="Segoe UI"/>
                <w:sz w:val="18"/>
                <w:szCs w:val="18"/>
              </w:rPr>
            </w:pPr>
            <w:r w:rsidRPr="009C4707">
              <w:rPr>
                <w:rFonts w:eastAsia="Times New Roman"/>
              </w:rPr>
              <w:t> </w:t>
            </w:r>
          </w:p>
        </w:tc>
      </w:tr>
      <w:tr w:rsidR="009C4707" w:rsidRPr="009C4707" w14:paraId="107B02A6" w14:textId="77777777" w:rsidTr="009C4707">
        <w:trPr>
          <w:trHeight w:val="1350"/>
        </w:trPr>
        <w:tc>
          <w:tcPr>
            <w:tcW w:w="1950" w:type="dxa"/>
            <w:tcBorders>
              <w:top w:val="single" w:sz="6" w:space="0" w:color="808080"/>
              <w:left w:val="nil"/>
              <w:bottom w:val="single" w:sz="6" w:space="0" w:color="808080"/>
              <w:right w:val="single" w:sz="6" w:space="0" w:color="808080"/>
            </w:tcBorders>
            <w:shd w:val="clear" w:color="auto" w:fill="auto"/>
            <w:vAlign w:val="center"/>
            <w:hideMark/>
          </w:tcPr>
          <w:p w14:paraId="36387CA5" w14:textId="6CCD2898" w:rsidR="009C4707" w:rsidRPr="009C4707" w:rsidRDefault="009C4707" w:rsidP="009C4707">
            <w:pPr>
              <w:spacing w:after="0" w:line="240" w:lineRule="auto"/>
              <w:textAlignment w:val="baseline"/>
              <w:rPr>
                <w:rFonts w:ascii="Segoe UI" w:eastAsia="Times New Roman" w:hAnsi="Segoe UI" w:cs="Segoe UI"/>
                <w:sz w:val="18"/>
                <w:szCs w:val="18"/>
              </w:rPr>
            </w:pPr>
            <w:r w:rsidRPr="009C4707">
              <w:rPr>
                <w:rFonts w:eastAsia="Times New Roman"/>
              </w:rPr>
              <w:t xml:space="preserve">Promover ações de melhoria contínua dos processos, projetos e serviços de </w:t>
            </w:r>
            <w:r w:rsidR="00716F46" w:rsidRPr="009C4707">
              <w:rPr>
                <w:rFonts w:eastAsia="Times New Roman"/>
              </w:rPr>
              <w:t xml:space="preserve">tecnologia da informação </w:t>
            </w:r>
            <w:r w:rsidRPr="009C4707">
              <w:rPr>
                <w:rFonts w:eastAsia="Times New Roman"/>
              </w:rPr>
              <w:t>nas organizações.  </w:t>
            </w:r>
          </w:p>
        </w:tc>
        <w:tc>
          <w:tcPr>
            <w:tcW w:w="2715" w:type="dxa"/>
            <w:tcBorders>
              <w:top w:val="single" w:sz="6" w:space="0" w:color="808080"/>
              <w:left w:val="single" w:sz="6" w:space="0" w:color="808080"/>
              <w:bottom w:val="single" w:sz="6" w:space="0" w:color="808080"/>
              <w:right w:val="single" w:sz="6" w:space="0" w:color="808080"/>
            </w:tcBorders>
            <w:shd w:val="clear" w:color="auto" w:fill="auto"/>
            <w:vAlign w:val="center"/>
            <w:hideMark/>
          </w:tcPr>
          <w:p w14:paraId="301289B2" w14:textId="6F66B89F" w:rsidR="009C4707" w:rsidRPr="009C4707" w:rsidRDefault="00716F46" w:rsidP="009C4707">
            <w:pPr>
              <w:spacing w:after="0" w:line="240" w:lineRule="auto"/>
              <w:textAlignment w:val="baseline"/>
              <w:rPr>
                <w:rFonts w:ascii="Segoe UI" w:eastAsia="Times New Roman" w:hAnsi="Segoe UI" w:cs="Segoe UI"/>
                <w:sz w:val="18"/>
                <w:szCs w:val="18"/>
              </w:rPr>
            </w:pPr>
            <w:r>
              <w:rPr>
                <w:rFonts w:eastAsia="Times New Roman"/>
              </w:rPr>
              <w:t>E</w:t>
            </w:r>
            <w:r w:rsidR="009C4707" w:rsidRPr="009C4707">
              <w:rPr>
                <w:rFonts w:eastAsia="Times New Roman"/>
              </w:rPr>
              <w:t xml:space="preserve">spera-se que os alunos sejam capazes de analisar cenários organizacionais, proporcionando qualidade e melhoria contínua nos processos, projetos e serviços de </w:t>
            </w:r>
            <w:r w:rsidRPr="009C4707">
              <w:rPr>
                <w:rFonts w:eastAsia="Times New Roman"/>
              </w:rPr>
              <w:t>tecnologia da informação</w:t>
            </w:r>
            <w:r w:rsidR="009C4707" w:rsidRPr="009C4707">
              <w:rPr>
                <w:rFonts w:eastAsia="Times New Roman"/>
              </w:rPr>
              <w:t>, de forma a mantê-los atualizados e</w:t>
            </w:r>
            <w:r w:rsidR="00725D96" w:rsidRPr="009C4707">
              <w:rPr>
                <w:rFonts w:eastAsia="Times New Roman"/>
              </w:rPr>
              <w:t xml:space="preserve"> estrategicamente</w:t>
            </w:r>
            <w:r w:rsidR="009C4707" w:rsidRPr="009C4707">
              <w:rPr>
                <w:rFonts w:eastAsia="Times New Roman"/>
              </w:rPr>
              <w:t xml:space="preserve"> competitivos. </w:t>
            </w:r>
          </w:p>
        </w:tc>
        <w:tc>
          <w:tcPr>
            <w:tcW w:w="1260" w:type="dxa"/>
            <w:tcBorders>
              <w:top w:val="single" w:sz="6" w:space="0" w:color="808080"/>
              <w:left w:val="single" w:sz="6" w:space="0" w:color="808080"/>
              <w:bottom w:val="single" w:sz="6" w:space="0" w:color="808080"/>
              <w:right w:val="single" w:sz="6" w:space="0" w:color="808080"/>
            </w:tcBorders>
            <w:shd w:val="clear" w:color="auto" w:fill="auto"/>
            <w:vAlign w:val="center"/>
            <w:hideMark/>
          </w:tcPr>
          <w:p w14:paraId="52394B6D" w14:textId="0392C188" w:rsidR="009C4707" w:rsidRPr="009C4707" w:rsidRDefault="009C4707" w:rsidP="009C4707">
            <w:pPr>
              <w:spacing w:after="0" w:line="240" w:lineRule="auto"/>
              <w:textAlignment w:val="baseline"/>
              <w:rPr>
                <w:rFonts w:ascii="Segoe UI" w:eastAsia="Times New Roman" w:hAnsi="Segoe UI" w:cs="Segoe UI"/>
                <w:sz w:val="18"/>
                <w:szCs w:val="18"/>
                <w:lang w:val="en-US"/>
              </w:rPr>
            </w:pPr>
            <w:r w:rsidRPr="009C4707">
              <w:rPr>
                <w:rFonts w:eastAsia="Times New Roman"/>
                <w:lang w:val="en-US"/>
              </w:rPr>
              <w:t>UC</w:t>
            </w:r>
            <w:r w:rsidR="00725D96">
              <w:rPr>
                <w:rFonts w:eastAsia="Times New Roman"/>
                <w:lang w:val="en-US"/>
              </w:rPr>
              <w:t xml:space="preserve"> </w:t>
            </w:r>
            <w:r w:rsidRPr="009C4707">
              <w:rPr>
                <w:rFonts w:eastAsia="Times New Roman"/>
                <w:lang w:val="en-US"/>
              </w:rPr>
              <w:t>2, UC</w:t>
            </w:r>
            <w:r w:rsidR="00725D96">
              <w:rPr>
                <w:rFonts w:eastAsia="Times New Roman"/>
                <w:lang w:val="en-US"/>
              </w:rPr>
              <w:t xml:space="preserve"> </w:t>
            </w:r>
            <w:r w:rsidRPr="009C4707">
              <w:rPr>
                <w:rFonts w:eastAsia="Times New Roman"/>
                <w:lang w:val="en-US"/>
              </w:rPr>
              <w:t>3, UC</w:t>
            </w:r>
            <w:r w:rsidR="00725D96">
              <w:rPr>
                <w:rFonts w:eastAsia="Times New Roman"/>
                <w:lang w:val="en-US"/>
              </w:rPr>
              <w:t xml:space="preserve"> </w:t>
            </w:r>
            <w:r w:rsidRPr="009C4707">
              <w:rPr>
                <w:rFonts w:eastAsia="Times New Roman"/>
                <w:lang w:val="en-US"/>
              </w:rPr>
              <w:t>4, UC</w:t>
            </w:r>
            <w:r w:rsidR="00725D96">
              <w:rPr>
                <w:rFonts w:eastAsia="Times New Roman"/>
                <w:lang w:val="en-US"/>
              </w:rPr>
              <w:t xml:space="preserve"> </w:t>
            </w:r>
            <w:r w:rsidRPr="009C4707">
              <w:rPr>
                <w:rFonts w:eastAsia="Times New Roman"/>
                <w:lang w:val="en-US"/>
              </w:rPr>
              <w:t>6, UC</w:t>
            </w:r>
            <w:r w:rsidR="00725D96">
              <w:rPr>
                <w:rFonts w:eastAsia="Times New Roman"/>
                <w:lang w:val="en-US"/>
              </w:rPr>
              <w:t xml:space="preserve"> </w:t>
            </w:r>
            <w:r w:rsidRPr="009C4707">
              <w:rPr>
                <w:rFonts w:eastAsia="Times New Roman"/>
                <w:lang w:val="en-US"/>
              </w:rPr>
              <w:t>7, UC</w:t>
            </w:r>
            <w:r w:rsidR="00725D96">
              <w:rPr>
                <w:rFonts w:eastAsia="Times New Roman"/>
                <w:lang w:val="en-US"/>
              </w:rPr>
              <w:t xml:space="preserve"> </w:t>
            </w:r>
            <w:r w:rsidRPr="009C4707">
              <w:rPr>
                <w:rFonts w:eastAsia="Times New Roman"/>
                <w:lang w:val="en-US"/>
              </w:rPr>
              <w:t>8, UC</w:t>
            </w:r>
            <w:r w:rsidR="00725D96">
              <w:rPr>
                <w:rFonts w:eastAsia="Times New Roman"/>
                <w:lang w:val="en-US"/>
              </w:rPr>
              <w:t xml:space="preserve"> </w:t>
            </w:r>
            <w:r w:rsidRPr="009C4707">
              <w:rPr>
                <w:rFonts w:eastAsia="Times New Roman"/>
                <w:lang w:val="en-US"/>
              </w:rPr>
              <w:t>10, UC</w:t>
            </w:r>
            <w:r w:rsidR="00725D96">
              <w:rPr>
                <w:rFonts w:eastAsia="Times New Roman"/>
                <w:lang w:val="en-US"/>
              </w:rPr>
              <w:t xml:space="preserve"> </w:t>
            </w:r>
            <w:r w:rsidRPr="009C4707">
              <w:rPr>
                <w:rFonts w:eastAsia="Times New Roman"/>
                <w:lang w:val="en-US"/>
              </w:rPr>
              <w:t>12, UC</w:t>
            </w:r>
            <w:r w:rsidR="00725D96">
              <w:rPr>
                <w:rFonts w:eastAsia="Times New Roman"/>
                <w:lang w:val="en-US"/>
              </w:rPr>
              <w:t xml:space="preserve"> </w:t>
            </w:r>
            <w:r w:rsidRPr="009C4707">
              <w:rPr>
                <w:rFonts w:eastAsia="Times New Roman"/>
                <w:lang w:val="en-US"/>
              </w:rPr>
              <w:t>13, UC</w:t>
            </w:r>
            <w:r w:rsidR="00725D96">
              <w:rPr>
                <w:rFonts w:eastAsia="Times New Roman"/>
                <w:lang w:val="en-US"/>
              </w:rPr>
              <w:t xml:space="preserve"> </w:t>
            </w:r>
            <w:r w:rsidRPr="009C4707">
              <w:rPr>
                <w:rFonts w:eastAsia="Times New Roman"/>
                <w:lang w:val="en-US"/>
              </w:rPr>
              <w:t>14 </w:t>
            </w:r>
          </w:p>
          <w:p w14:paraId="7B0F85A9" w14:textId="77777777" w:rsidR="009C4707" w:rsidRPr="009C4707" w:rsidRDefault="009C4707" w:rsidP="009C4707">
            <w:pPr>
              <w:spacing w:after="0" w:line="240" w:lineRule="auto"/>
              <w:textAlignment w:val="baseline"/>
              <w:rPr>
                <w:rFonts w:ascii="Segoe UI" w:eastAsia="Times New Roman" w:hAnsi="Segoe UI" w:cs="Segoe UI"/>
                <w:sz w:val="18"/>
                <w:szCs w:val="18"/>
                <w:lang w:val="en-US"/>
              </w:rPr>
            </w:pPr>
            <w:r w:rsidRPr="009C4707">
              <w:rPr>
                <w:rFonts w:eastAsia="Times New Roman"/>
                <w:lang w:val="en-US"/>
              </w:rPr>
              <w:t> </w:t>
            </w:r>
          </w:p>
        </w:tc>
        <w:tc>
          <w:tcPr>
            <w:tcW w:w="2520" w:type="dxa"/>
            <w:tcBorders>
              <w:top w:val="single" w:sz="6" w:space="0" w:color="808080"/>
              <w:left w:val="single" w:sz="6" w:space="0" w:color="808080"/>
              <w:bottom w:val="single" w:sz="6" w:space="0" w:color="808080"/>
              <w:right w:val="nil"/>
            </w:tcBorders>
            <w:shd w:val="clear" w:color="auto" w:fill="FFFFFF"/>
            <w:vAlign w:val="center"/>
            <w:hideMark/>
          </w:tcPr>
          <w:p w14:paraId="1D87A845" w14:textId="00412413" w:rsidR="009C4707" w:rsidRPr="009C4707" w:rsidRDefault="009C4707" w:rsidP="009C4707">
            <w:pPr>
              <w:spacing w:after="0" w:line="240" w:lineRule="auto"/>
              <w:textAlignment w:val="baseline"/>
              <w:rPr>
                <w:rFonts w:ascii="Segoe UI" w:eastAsia="Times New Roman" w:hAnsi="Segoe UI" w:cs="Segoe UI"/>
                <w:sz w:val="18"/>
                <w:szCs w:val="18"/>
              </w:rPr>
            </w:pPr>
            <w:r w:rsidRPr="00075163">
              <w:rPr>
                <w:rFonts w:eastAsia="Times New Roman"/>
                <w:b/>
                <w:bCs/>
              </w:rPr>
              <w:t>Não há convergência</w:t>
            </w:r>
            <w:r w:rsidRPr="009C4707">
              <w:rPr>
                <w:rFonts w:eastAsia="Times New Roman"/>
              </w:rPr>
              <w:t xml:space="preserve"> </w:t>
            </w:r>
            <w:r w:rsidR="00725D96">
              <w:rPr>
                <w:rFonts w:eastAsia="Times New Roman"/>
              </w:rPr>
              <w:t>–</w:t>
            </w:r>
            <w:r w:rsidRPr="009C4707">
              <w:rPr>
                <w:rFonts w:eastAsia="Times New Roman"/>
              </w:rPr>
              <w:t xml:space="preserve"> </w:t>
            </w:r>
            <w:r w:rsidR="00725D96">
              <w:rPr>
                <w:rFonts w:eastAsia="Times New Roman"/>
              </w:rPr>
              <w:t>a</w:t>
            </w:r>
            <w:r w:rsidRPr="009C4707">
              <w:rPr>
                <w:rFonts w:eastAsia="Times New Roman"/>
              </w:rPr>
              <w:t xml:space="preserve">pesar da correlação de temáticas entre as UCs do técnico e a competência do tecnólogo, a abordagem do técnico é de apenas alguns temas pontuais, tais como análise de desempenho técnico, testes, qualidade de </w:t>
            </w:r>
            <w:r w:rsidRPr="00A63E10">
              <w:rPr>
                <w:rFonts w:eastAsia="Times New Roman"/>
                <w:i/>
                <w:iCs/>
              </w:rPr>
              <w:t>software</w:t>
            </w:r>
            <w:r w:rsidRPr="009C4707">
              <w:rPr>
                <w:rFonts w:eastAsia="Times New Roman"/>
              </w:rPr>
              <w:t>, documentação e análise de processos de trabalho, sem a visão de gerenciamento, análise e estratégia trabalhadas no CST. Além disso, faltam temas como gestão do conhecimento, gerenciamento de serviços de TI, modelagem de processos, análise de dados e tomada de decisão. </w:t>
            </w:r>
          </w:p>
          <w:p w14:paraId="784F2CEA" w14:textId="77777777" w:rsidR="009C4707" w:rsidRPr="009C4707" w:rsidRDefault="009C4707" w:rsidP="009C4707">
            <w:pPr>
              <w:spacing w:after="0" w:line="240" w:lineRule="auto"/>
              <w:textAlignment w:val="baseline"/>
              <w:rPr>
                <w:rFonts w:ascii="Segoe UI" w:eastAsia="Times New Roman" w:hAnsi="Segoe UI" w:cs="Segoe UI"/>
                <w:sz w:val="18"/>
                <w:szCs w:val="18"/>
              </w:rPr>
            </w:pPr>
            <w:r w:rsidRPr="009C4707">
              <w:rPr>
                <w:rFonts w:eastAsia="Times New Roman"/>
              </w:rPr>
              <w:t> </w:t>
            </w:r>
          </w:p>
        </w:tc>
      </w:tr>
      <w:tr w:rsidR="009C4707" w:rsidRPr="009C4707" w14:paraId="5D335CBD" w14:textId="77777777" w:rsidTr="009C4707">
        <w:trPr>
          <w:trHeight w:val="1350"/>
        </w:trPr>
        <w:tc>
          <w:tcPr>
            <w:tcW w:w="1950" w:type="dxa"/>
            <w:tcBorders>
              <w:top w:val="single" w:sz="6" w:space="0" w:color="808080"/>
              <w:left w:val="nil"/>
              <w:bottom w:val="single" w:sz="6" w:space="0" w:color="808080"/>
              <w:right w:val="single" w:sz="6" w:space="0" w:color="808080"/>
            </w:tcBorders>
            <w:shd w:val="clear" w:color="auto" w:fill="auto"/>
            <w:vAlign w:val="center"/>
            <w:hideMark/>
          </w:tcPr>
          <w:p w14:paraId="5A215486" w14:textId="161C4D5B" w:rsidR="009C4707" w:rsidRPr="009C4707" w:rsidRDefault="009C4707" w:rsidP="009C4707">
            <w:pPr>
              <w:spacing w:after="0" w:line="240" w:lineRule="auto"/>
              <w:textAlignment w:val="baseline"/>
              <w:rPr>
                <w:rFonts w:ascii="Segoe UI" w:eastAsia="Times New Roman" w:hAnsi="Segoe UI" w:cs="Segoe UI"/>
                <w:sz w:val="18"/>
                <w:szCs w:val="18"/>
              </w:rPr>
            </w:pPr>
            <w:r w:rsidRPr="009C4707">
              <w:rPr>
                <w:rFonts w:eastAsia="Times New Roman"/>
              </w:rPr>
              <w:t xml:space="preserve">Avaliar problemas e propor soluções no processamento, armazenamento e </w:t>
            </w:r>
            <w:r w:rsidR="00843596">
              <w:rPr>
                <w:rFonts w:eastAsia="Times New Roman"/>
              </w:rPr>
              <w:t xml:space="preserve">na </w:t>
            </w:r>
            <w:r w:rsidRPr="009C4707">
              <w:rPr>
                <w:rFonts w:eastAsia="Times New Roman"/>
              </w:rPr>
              <w:t xml:space="preserve">comunicação de </w:t>
            </w:r>
            <w:r w:rsidR="00843596" w:rsidRPr="009C4707">
              <w:rPr>
                <w:rFonts w:eastAsia="Times New Roman"/>
              </w:rPr>
              <w:t xml:space="preserve">tecnologia da informação </w:t>
            </w:r>
            <w:r w:rsidRPr="009C4707">
              <w:rPr>
                <w:rFonts w:eastAsia="Times New Roman"/>
              </w:rPr>
              <w:t>nas organizações.  </w:t>
            </w:r>
          </w:p>
        </w:tc>
        <w:tc>
          <w:tcPr>
            <w:tcW w:w="2715" w:type="dxa"/>
            <w:tcBorders>
              <w:top w:val="single" w:sz="6" w:space="0" w:color="808080"/>
              <w:left w:val="single" w:sz="6" w:space="0" w:color="808080"/>
              <w:bottom w:val="single" w:sz="6" w:space="0" w:color="808080"/>
              <w:right w:val="single" w:sz="6" w:space="0" w:color="808080"/>
            </w:tcBorders>
            <w:shd w:val="clear" w:color="auto" w:fill="auto"/>
            <w:vAlign w:val="center"/>
            <w:hideMark/>
          </w:tcPr>
          <w:p w14:paraId="4BB477B0" w14:textId="5E1194EA" w:rsidR="009C4707" w:rsidRPr="009C4707" w:rsidRDefault="00843596" w:rsidP="009C4707">
            <w:pPr>
              <w:spacing w:after="0" w:line="240" w:lineRule="auto"/>
              <w:textAlignment w:val="baseline"/>
              <w:rPr>
                <w:rFonts w:ascii="Segoe UI" w:eastAsia="Times New Roman" w:hAnsi="Segoe UI" w:cs="Segoe UI"/>
                <w:sz w:val="18"/>
                <w:szCs w:val="18"/>
              </w:rPr>
            </w:pPr>
            <w:r>
              <w:rPr>
                <w:rFonts w:eastAsia="Times New Roman"/>
              </w:rPr>
              <w:t>E</w:t>
            </w:r>
            <w:r w:rsidR="009C4707" w:rsidRPr="009C4707">
              <w:rPr>
                <w:rFonts w:eastAsia="Times New Roman"/>
              </w:rPr>
              <w:t>spera-se que os alunos sejam capazes de analisar e tomar decisões baseados em informações, considerando todas as etapas dos projetos de tecnologia da informação. </w:t>
            </w:r>
          </w:p>
        </w:tc>
        <w:tc>
          <w:tcPr>
            <w:tcW w:w="1260" w:type="dxa"/>
            <w:tcBorders>
              <w:top w:val="single" w:sz="6" w:space="0" w:color="808080"/>
              <w:left w:val="single" w:sz="6" w:space="0" w:color="808080"/>
              <w:bottom w:val="single" w:sz="6" w:space="0" w:color="808080"/>
              <w:right w:val="single" w:sz="6" w:space="0" w:color="808080"/>
            </w:tcBorders>
            <w:shd w:val="clear" w:color="auto" w:fill="auto"/>
            <w:vAlign w:val="center"/>
            <w:hideMark/>
          </w:tcPr>
          <w:p w14:paraId="65608110" w14:textId="6D7258A1" w:rsidR="009C4707" w:rsidRPr="009C4707" w:rsidRDefault="009C4707" w:rsidP="009C4707">
            <w:pPr>
              <w:spacing w:after="0" w:line="240" w:lineRule="auto"/>
              <w:textAlignment w:val="baseline"/>
              <w:rPr>
                <w:rFonts w:ascii="Segoe UI" w:eastAsia="Times New Roman" w:hAnsi="Segoe UI" w:cs="Segoe UI"/>
                <w:sz w:val="18"/>
                <w:szCs w:val="18"/>
              </w:rPr>
            </w:pPr>
            <w:r w:rsidRPr="009C4707">
              <w:rPr>
                <w:rFonts w:eastAsia="Times New Roman"/>
              </w:rPr>
              <w:t>UC</w:t>
            </w:r>
            <w:r w:rsidR="00843596">
              <w:rPr>
                <w:rFonts w:eastAsia="Times New Roman"/>
              </w:rPr>
              <w:t xml:space="preserve"> </w:t>
            </w:r>
            <w:r w:rsidRPr="009C4707">
              <w:rPr>
                <w:rFonts w:eastAsia="Times New Roman"/>
              </w:rPr>
              <w:t>8 </w:t>
            </w:r>
          </w:p>
          <w:p w14:paraId="424432C1" w14:textId="77777777" w:rsidR="009C4707" w:rsidRPr="009C4707" w:rsidRDefault="009C4707" w:rsidP="009C4707">
            <w:pPr>
              <w:spacing w:after="0" w:line="240" w:lineRule="auto"/>
              <w:textAlignment w:val="baseline"/>
              <w:rPr>
                <w:rFonts w:ascii="Segoe UI" w:eastAsia="Times New Roman" w:hAnsi="Segoe UI" w:cs="Segoe UI"/>
                <w:sz w:val="18"/>
                <w:szCs w:val="18"/>
              </w:rPr>
            </w:pPr>
            <w:r w:rsidRPr="009C4707">
              <w:rPr>
                <w:rFonts w:eastAsia="Times New Roman"/>
              </w:rPr>
              <w:t> </w:t>
            </w:r>
          </w:p>
        </w:tc>
        <w:tc>
          <w:tcPr>
            <w:tcW w:w="2520" w:type="dxa"/>
            <w:tcBorders>
              <w:top w:val="single" w:sz="6" w:space="0" w:color="808080"/>
              <w:left w:val="single" w:sz="6" w:space="0" w:color="808080"/>
              <w:bottom w:val="single" w:sz="6" w:space="0" w:color="808080"/>
              <w:right w:val="nil"/>
            </w:tcBorders>
            <w:shd w:val="clear" w:color="auto" w:fill="FFFFFF"/>
            <w:vAlign w:val="center"/>
            <w:hideMark/>
          </w:tcPr>
          <w:p w14:paraId="4D5BFE30" w14:textId="3C80D50D" w:rsidR="009C4707" w:rsidRPr="009C4707" w:rsidRDefault="009C4707" w:rsidP="009C4707">
            <w:pPr>
              <w:spacing w:after="0" w:line="240" w:lineRule="auto"/>
              <w:textAlignment w:val="baseline"/>
              <w:rPr>
                <w:rFonts w:ascii="Segoe UI" w:eastAsia="Times New Roman" w:hAnsi="Segoe UI" w:cs="Segoe UI"/>
                <w:sz w:val="18"/>
                <w:szCs w:val="18"/>
              </w:rPr>
            </w:pPr>
            <w:r w:rsidRPr="00075163">
              <w:rPr>
                <w:rFonts w:eastAsia="Times New Roman"/>
                <w:b/>
                <w:bCs/>
              </w:rPr>
              <w:t>Não há convergência</w:t>
            </w:r>
            <w:r w:rsidRPr="009C4707">
              <w:rPr>
                <w:rFonts w:eastAsia="Times New Roman"/>
              </w:rPr>
              <w:t xml:space="preserve"> </w:t>
            </w:r>
            <w:r w:rsidR="00843596">
              <w:rPr>
                <w:rFonts w:eastAsia="Times New Roman"/>
              </w:rPr>
              <w:t>–</w:t>
            </w:r>
            <w:r w:rsidR="00843596" w:rsidRPr="009C4707">
              <w:rPr>
                <w:rFonts w:eastAsia="Times New Roman"/>
              </w:rPr>
              <w:t xml:space="preserve"> </w:t>
            </w:r>
            <w:r w:rsidR="00843596">
              <w:rPr>
                <w:rFonts w:eastAsia="Times New Roman"/>
              </w:rPr>
              <w:t>a</w:t>
            </w:r>
            <w:r w:rsidRPr="009C4707">
              <w:rPr>
                <w:rFonts w:eastAsia="Times New Roman"/>
              </w:rPr>
              <w:t xml:space="preserve">pesar da correlação de temáticas entre as UCs do técnico e a competência do tecnólogo, a abordagem do técnico é voltada para o operacional e </w:t>
            </w:r>
            <w:r w:rsidR="00843596">
              <w:rPr>
                <w:rFonts w:eastAsia="Times New Roman"/>
              </w:rPr>
              <w:t>a</w:t>
            </w:r>
            <w:r w:rsidR="00843596" w:rsidRPr="009C4707">
              <w:rPr>
                <w:rFonts w:eastAsia="Times New Roman"/>
              </w:rPr>
              <w:t xml:space="preserve"> </w:t>
            </w:r>
            <w:r w:rsidRPr="009C4707">
              <w:rPr>
                <w:rFonts w:eastAsia="Times New Roman"/>
              </w:rPr>
              <w:t>estruturação física, abordando tópicos como banco de dados</w:t>
            </w:r>
            <w:r w:rsidR="00B867EE">
              <w:rPr>
                <w:rFonts w:eastAsia="Times New Roman"/>
              </w:rPr>
              <w:t>,</w:t>
            </w:r>
            <w:r w:rsidRPr="009C4707">
              <w:rPr>
                <w:rFonts w:eastAsia="Times New Roman"/>
              </w:rPr>
              <w:t xml:space="preserve"> estrutura, </w:t>
            </w:r>
            <w:r w:rsidRPr="009C4707">
              <w:rPr>
                <w:rFonts w:eastAsia="Times New Roman"/>
              </w:rPr>
              <w:lastRenderedPageBreak/>
              <w:t>modelagem, volume, manipulação, sistema de gerenciamento e programação sem a visão de gerenciamento, análise e estratégia trabalhadas no CST. Além disso, faltam temas como gerenciamento da informação, tomada de decisão e sistemas de informação. </w:t>
            </w:r>
          </w:p>
        </w:tc>
      </w:tr>
    </w:tbl>
    <w:p w14:paraId="3CBBCB35" w14:textId="77777777" w:rsidR="0045047E" w:rsidRDefault="0045047E" w:rsidP="00727EBE">
      <w:pPr>
        <w:pStyle w:val="Normal0"/>
        <w:pBdr>
          <w:top w:val="nil"/>
          <w:left w:val="nil"/>
          <w:bottom w:val="nil"/>
          <w:right w:val="nil"/>
          <w:between w:val="nil"/>
        </w:pBdr>
        <w:jc w:val="both"/>
        <w:rPr>
          <w:sz w:val="24"/>
          <w:szCs w:val="24"/>
        </w:rPr>
      </w:pPr>
    </w:p>
    <w:sectPr w:rsidR="0045047E">
      <w:headerReference w:type="default" r:id="rId11"/>
      <w:footerReference w:type="default" r:id="rId12"/>
      <w:pgSz w:w="11906" w:h="16838"/>
      <w:pgMar w:top="1124" w:right="1133" w:bottom="1135" w:left="1701" w:header="426"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4E9364" w14:textId="77777777" w:rsidR="004758B2" w:rsidRDefault="004758B2">
      <w:pPr>
        <w:spacing w:after="0" w:line="240" w:lineRule="auto"/>
      </w:pPr>
      <w:r>
        <w:separator/>
      </w:r>
    </w:p>
  </w:endnote>
  <w:endnote w:type="continuationSeparator" w:id="0">
    <w:p w14:paraId="1DA34C0E" w14:textId="77777777" w:rsidR="004758B2" w:rsidRDefault="004758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0125162"/>
      <w:docPartObj>
        <w:docPartGallery w:val="Page Numbers (Bottom of Page)"/>
        <w:docPartUnique/>
      </w:docPartObj>
    </w:sdtPr>
    <w:sdtEndPr/>
    <w:sdtContent>
      <w:p w14:paraId="2AFA205E" w14:textId="0070D1F3" w:rsidR="00DC32E1" w:rsidRDefault="00DC32E1">
        <w:pPr>
          <w:pStyle w:val="Rodap"/>
          <w:jc w:val="right"/>
        </w:pPr>
        <w:r>
          <w:fldChar w:fldCharType="begin"/>
        </w:r>
        <w:r>
          <w:instrText>PAGE   \* MERGEFORMAT</w:instrText>
        </w:r>
        <w:r>
          <w:fldChar w:fldCharType="separate"/>
        </w:r>
        <w:r>
          <w:t>2</w:t>
        </w:r>
        <w:r>
          <w:fldChar w:fldCharType="end"/>
        </w:r>
      </w:p>
    </w:sdtContent>
  </w:sdt>
  <w:p w14:paraId="32599207" w14:textId="77777777" w:rsidR="00DC32E1" w:rsidRDefault="00DC32E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F03719" w14:textId="77777777" w:rsidR="004758B2" w:rsidRDefault="004758B2">
      <w:pPr>
        <w:spacing w:after="0" w:line="240" w:lineRule="auto"/>
      </w:pPr>
      <w:r>
        <w:separator/>
      </w:r>
    </w:p>
  </w:footnote>
  <w:footnote w:type="continuationSeparator" w:id="0">
    <w:p w14:paraId="43A5FE48" w14:textId="77777777" w:rsidR="004758B2" w:rsidRDefault="004758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7" w14:textId="4F3A0DDA" w:rsidR="008045B1" w:rsidRDefault="006E64BC" w:rsidP="00727EBE">
    <w:pPr>
      <w:pStyle w:val="Normal0"/>
      <w:pBdr>
        <w:top w:val="nil"/>
        <w:left w:val="nil"/>
        <w:bottom w:val="nil"/>
        <w:right w:val="nil"/>
        <w:between w:val="nil"/>
      </w:pBdr>
      <w:tabs>
        <w:tab w:val="center" w:pos="4252"/>
        <w:tab w:val="right" w:pos="8504"/>
      </w:tabs>
      <w:spacing w:after="0" w:line="240" w:lineRule="auto"/>
      <w:jc w:val="right"/>
      <w:rPr>
        <w:b/>
        <w:color w:val="1F4E79"/>
        <w:sz w:val="24"/>
        <w:szCs w:val="24"/>
      </w:rPr>
    </w:pPr>
    <w:r>
      <w:rPr>
        <w:noProof/>
      </w:rPr>
      <w:drawing>
        <wp:anchor distT="0" distB="0" distL="114300" distR="114300" simplePos="0" relativeHeight="251659264" behindDoc="0" locked="0" layoutInCell="1" allowOverlap="1" wp14:anchorId="01323772" wp14:editId="63DDFE09">
          <wp:simplePos x="0" y="0"/>
          <wp:positionH relativeFrom="margin">
            <wp:posOffset>4848225</wp:posOffset>
          </wp:positionH>
          <wp:positionV relativeFrom="paragraph">
            <wp:posOffset>9525</wp:posOffset>
          </wp:positionV>
          <wp:extent cx="921330" cy="820943"/>
          <wp:effectExtent l="0" t="0" r="0" b="0"/>
          <wp:wrapNone/>
          <wp:docPr id="23" name="Image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m 23"/>
                  <pic:cNvPicPr/>
                </pic:nvPicPr>
                <pic:blipFill>
                  <a:blip r:embed="rId1">
                    <a:extLst>
                      <a:ext uri="{28A0092B-C50C-407E-A947-70E740481C1C}">
                        <a14:useLocalDpi xmlns:a14="http://schemas.microsoft.com/office/drawing/2010/main" val="0"/>
                      </a:ext>
                    </a:extLst>
                  </a:blip>
                  <a:stretch>
                    <a:fillRect/>
                  </a:stretch>
                </pic:blipFill>
                <pic:spPr>
                  <a:xfrm>
                    <a:off x="0" y="0"/>
                    <a:ext cx="921330" cy="820943"/>
                  </a:xfrm>
                  <a:prstGeom prst="rect">
                    <a:avLst/>
                  </a:prstGeom>
                </pic:spPr>
              </pic:pic>
            </a:graphicData>
          </a:graphic>
          <wp14:sizeRelH relativeFrom="margin">
            <wp14:pctWidth>0</wp14:pctWidth>
          </wp14:sizeRelH>
          <wp14:sizeRelV relativeFrom="margin">
            <wp14:pctHeight>0</wp14:pctHeight>
          </wp14:sizeRelV>
        </wp:anchor>
      </w:drawing>
    </w:r>
  </w:p>
  <w:p w14:paraId="00000038" w14:textId="77777777" w:rsidR="008045B1" w:rsidRDefault="008045B1" w:rsidP="00727EBE">
    <w:pPr>
      <w:pStyle w:val="Normal0"/>
      <w:pBdr>
        <w:top w:val="nil"/>
        <w:left w:val="nil"/>
        <w:bottom w:val="nil"/>
        <w:right w:val="nil"/>
        <w:between w:val="nil"/>
      </w:pBdr>
      <w:tabs>
        <w:tab w:val="center" w:pos="4252"/>
        <w:tab w:val="right" w:pos="8504"/>
      </w:tabs>
      <w:spacing w:after="0" w:line="240" w:lineRule="auto"/>
      <w:jc w:val="right"/>
      <w:rPr>
        <w:b/>
        <w:color w:val="1F4E79"/>
        <w:sz w:val="24"/>
        <w:szCs w:val="24"/>
      </w:rPr>
    </w:pPr>
  </w:p>
  <w:p w14:paraId="60772D73" w14:textId="77777777" w:rsidR="009C4707" w:rsidRDefault="003E3F63" w:rsidP="00727EBE">
    <w:pPr>
      <w:pStyle w:val="Normal0"/>
      <w:pBdr>
        <w:top w:val="nil"/>
        <w:left w:val="nil"/>
        <w:bottom w:val="nil"/>
        <w:right w:val="nil"/>
        <w:between w:val="nil"/>
      </w:pBdr>
      <w:tabs>
        <w:tab w:val="center" w:pos="4252"/>
        <w:tab w:val="right" w:pos="8504"/>
      </w:tabs>
      <w:spacing w:after="0" w:line="240" w:lineRule="auto"/>
      <w:rPr>
        <w:b/>
        <w:color w:val="002060"/>
        <w:sz w:val="24"/>
        <w:szCs w:val="24"/>
      </w:rPr>
    </w:pPr>
    <w:r>
      <w:rPr>
        <w:b/>
        <w:color w:val="002060"/>
        <w:sz w:val="24"/>
        <w:szCs w:val="24"/>
      </w:rPr>
      <w:t xml:space="preserve">CURSO SUPERIOR DE </w:t>
    </w:r>
    <w:r w:rsidR="00266822" w:rsidRPr="006E64BC">
      <w:rPr>
        <w:b/>
        <w:color w:val="002060"/>
        <w:sz w:val="24"/>
        <w:szCs w:val="24"/>
      </w:rPr>
      <w:t>TECN</w:t>
    </w:r>
    <w:r w:rsidR="009E4386">
      <w:rPr>
        <w:b/>
        <w:color w:val="002060"/>
        <w:sz w:val="24"/>
        <w:szCs w:val="24"/>
      </w:rPr>
      <w:t>O</w:t>
    </w:r>
    <w:r w:rsidR="00266822" w:rsidRPr="006E64BC">
      <w:rPr>
        <w:b/>
        <w:color w:val="002060"/>
        <w:sz w:val="24"/>
        <w:szCs w:val="24"/>
      </w:rPr>
      <w:t>LOG</w:t>
    </w:r>
    <w:r w:rsidR="009E4386">
      <w:rPr>
        <w:b/>
        <w:color w:val="002060"/>
        <w:sz w:val="24"/>
        <w:szCs w:val="24"/>
      </w:rPr>
      <w:t>IA</w:t>
    </w:r>
    <w:r w:rsidR="00266822" w:rsidRPr="006E64BC">
      <w:rPr>
        <w:b/>
        <w:color w:val="002060"/>
        <w:sz w:val="24"/>
        <w:szCs w:val="24"/>
      </w:rPr>
      <w:t xml:space="preserve"> EM </w:t>
    </w:r>
  </w:p>
  <w:p w14:paraId="7CD48812" w14:textId="44C86350" w:rsidR="005D0E24" w:rsidRDefault="009C4707" w:rsidP="00727EBE">
    <w:pPr>
      <w:pStyle w:val="Normal0"/>
      <w:pBdr>
        <w:top w:val="nil"/>
        <w:left w:val="nil"/>
        <w:bottom w:val="nil"/>
        <w:right w:val="nil"/>
        <w:between w:val="nil"/>
      </w:pBdr>
      <w:tabs>
        <w:tab w:val="center" w:pos="4252"/>
        <w:tab w:val="right" w:pos="8504"/>
      </w:tabs>
      <w:spacing w:after="0" w:line="240" w:lineRule="auto"/>
      <w:rPr>
        <w:b/>
        <w:color w:val="002060"/>
        <w:sz w:val="24"/>
        <w:szCs w:val="24"/>
      </w:rPr>
    </w:pPr>
    <w:r>
      <w:rPr>
        <w:b/>
        <w:color w:val="002060"/>
        <w:sz w:val="24"/>
        <w:szCs w:val="24"/>
      </w:rPr>
      <w:t>GESTÃO DA TECNOLOGIA DA INFORMAÇÃO</w:t>
    </w:r>
  </w:p>
  <w:p w14:paraId="24E21137" w14:textId="77777777" w:rsidR="00727EBE" w:rsidRDefault="00727EBE" w:rsidP="00727EBE">
    <w:pPr>
      <w:pStyle w:val="Normal0"/>
      <w:pBdr>
        <w:top w:val="nil"/>
        <w:left w:val="nil"/>
        <w:bottom w:val="nil"/>
        <w:right w:val="nil"/>
        <w:between w:val="nil"/>
      </w:pBdr>
      <w:tabs>
        <w:tab w:val="center" w:pos="4252"/>
        <w:tab w:val="right" w:pos="8504"/>
      </w:tabs>
      <w:spacing w:after="0" w:line="240" w:lineRule="auto"/>
      <w:rPr>
        <w:b/>
        <w:color w:val="002060"/>
        <w:sz w:val="24"/>
        <w:szCs w:val="24"/>
      </w:rPr>
    </w:pPr>
  </w:p>
  <w:p w14:paraId="26030E9E" w14:textId="77777777" w:rsidR="005D0E24" w:rsidRDefault="005D0E24" w:rsidP="00727EBE">
    <w:pPr>
      <w:pStyle w:val="Normal0"/>
      <w:pBdr>
        <w:top w:val="nil"/>
        <w:left w:val="nil"/>
        <w:bottom w:val="nil"/>
        <w:right w:val="nil"/>
        <w:between w:val="nil"/>
      </w:pBdr>
      <w:tabs>
        <w:tab w:val="center" w:pos="4252"/>
        <w:tab w:val="right" w:pos="8504"/>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B67F1"/>
    <w:multiLevelType w:val="multilevel"/>
    <w:tmpl w:val="C7D0238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EF39F7"/>
    <w:multiLevelType w:val="multilevel"/>
    <w:tmpl w:val="027E18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4524B20"/>
    <w:multiLevelType w:val="multilevel"/>
    <w:tmpl w:val="86BA2A9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67A0837"/>
    <w:multiLevelType w:val="multilevel"/>
    <w:tmpl w:val="87BCA2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73800CD"/>
    <w:multiLevelType w:val="multilevel"/>
    <w:tmpl w:val="DC4286F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8256774"/>
    <w:multiLevelType w:val="hybridMultilevel"/>
    <w:tmpl w:val="451E0D3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9E2C171"/>
    <w:multiLevelType w:val="multilevel"/>
    <w:tmpl w:val="B46AC242"/>
    <w:lvl w:ilvl="0">
      <w:start w:val="1"/>
      <w:numFmt w:val="decimal"/>
      <w:lvlText w:val="%1."/>
      <w:lvlJc w:val="left"/>
      <w:pPr>
        <w:ind w:left="2202"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1C41239"/>
    <w:multiLevelType w:val="hybridMultilevel"/>
    <w:tmpl w:val="82B8404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C3E0F3C"/>
    <w:multiLevelType w:val="multilevel"/>
    <w:tmpl w:val="6B64506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D793F2D"/>
    <w:multiLevelType w:val="multilevel"/>
    <w:tmpl w:val="E99A539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7F26F54"/>
    <w:multiLevelType w:val="multilevel"/>
    <w:tmpl w:val="598EFF9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9472620"/>
    <w:multiLevelType w:val="hybridMultilevel"/>
    <w:tmpl w:val="9B103FE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42186403"/>
    <w:multiLevelType w:val="multilevel"/>
    <w:tmpl w:val="2C145FE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55D4C66"/>
    <w:multiLevelType w:val="multilevel"/>
    <w:tmpl w:val="32B6FEA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6586CDE"/>
    <w:multiLevelType w:val="hybridMultilevel"/>
    <w:tmpl w:val="8ECCBEF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4A3E71B3"/>
    <w:multiLevelType w:val="hybridMultilevel"/>
    <w:tmpl w:val="4A3E8FB6"/>
    <w:lvl w:ilvl="0" w:tplc="55B6A904">
      <w:start w:val="1"/>
      <w:numFmt w:val="decimal"/>
      <w:lvlText w:val="%1º)"/>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4CE47C1B"/>
    <w:multiLevelType w:val="multilevel"/>
    <w:tmpl w:val="EF3C61F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FC61524"/>
    <w:multiLevelType w:val="multilevel"/>
    <w:tmpl w:val="7A34839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1101A66"/>
    <w:multiLevelType w:val="hybridMultilevel"/>
    <w:tmpl w:val="BD9C8E5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5D8F7F34"/>
    <w:multiLevelType w:val="multilevel"/>
    <w:tmpl w:val="9F9CB65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E4A749C"/>
    <w:multiLevelType w:val="multilevel"/>
    <w:tmpl w:val="C42EA7A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8361B9D"/>
    <w:multiLevelType w:val="multilevel"/>
    <w:tmpl w:val="FA785BA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64E5868"/>
    <w:multiLevelType w:val="multilevel"/>
    <w:tmpl w:val="9B40917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77E77C5"/>
    <w:multiLevelType w:val="multilevel"/>
    <w:tmpl w:val="00FAE93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18469505">
    <w:abstractNumId w:val="6"/>
  </w:num>
  <w:num w:numId="2" w16cid:durableId="2114202575">
    <w:abstractNumId w:val="15"/>
  </w:num>
  <w:num w:numId="3" w16cid:durableId="1537423995">
    <w:abstractNumId w:val="11"/>
  </w:num>
  <w:num w:numId="4" w16cid:durableId="1261455379">
    <w:abstractNumId w:val="18"/>
  </w:num>
  <w:num w:numId="5" w16cid:durableId="762646620">
    <w:abstractNumId w:val="1"/>
  </w:num>
  <w:num w:numId="6" w16cid:durableId="1512337430">
    <w:abstractNumId w:val="20"/>
  </w:num>
  <w:num w:numId="7" w16cid:durableId="910234277">
    <w:abstractNumId w:val="12"/>
  </w:num>
  <w:num w:numId="8" w16cid:durableId="1519166">
    <w:abstractNumId w:val="0"/>
  </w:num>
  <w:num w:numId="9" w16cid:durableId="986084774">
    <w:abstractNumId w:val="13"/>
  </w:num>
  <w:num w:numId="10" w16cid:durableId="195046167">
    <w:abstractNumId w:val="9"/>
  </w:num>
  <w:num w:numId="11" w16cid:durableId="1617370309">
    <w:abstractNumId w:val="17"/>
  </w:num>
  <w:num w:numId="12" w16cid:durableId="805119900">
    <w:abstractNumId w:val="23"/>
  </w:num>
  <w:num w:numId="13" w16cid:durableId="1074158270">
    <w:abstractNumId w:val="3"/>
  </w:num>
  <w:num w:numId="14" w16cid:durableId="1397513549">
    <w:abstractNumId w:val="10"/>
  </w:num>
  <w:num w:numId="15" w16cid:durableId="737283717">
    <w:abstractNumId w:val="2"/>
  </w:num>
  <w:num w:numId="16" w16cid:durableId="872886028">
    <w:abstractNumId w:val="4"/>
  </w:num>
  <w:num w:numId="17" w16cid:durableId="1676880808">
    <w:abstractNumId w:val="16"/>
  </w:num>
  <w:num w:numId="18" w16cid:durableId="121853518">
    <w:abstractNumId w:val="21"/>
  </w:num>
  <w:num w:numId="19" w16cid:durableId="166603154">
    <w:abstractNumId w:val="19"/>
  </w:num>
  <w:num w:numId="20" w16cid:durableId="1218935937">
    <w:abstractNumId w:val="22"/>
  </w:num>
  <w:num w:numId="21" w16cid:durableId="1511989888">
    <w:abstractNumId w:val="8"/>
  </w:num>
  <w:num w:numId="22" w16cid:durableId="641620758">
    <w:abstractNumId w:val="7"/>
  </w:num>
  <w:num w:numId="23" w16cid:durableId="423767211">
    <w:abstractNumId w:val="14"/>
  </w:num>
  <w:num w:numId="24" w16cid:durableId="188483194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B4DF621"/>
    <w:rsid w:val="00033B97"/>
    <w:rsid w:val="00037D05"/>
    <w:rsid w:val="000460A6"/>
    <w:rsid w:val="00046A67"/>
    <w:rsid w:val="0005432A"/>
    <w:rsid w:val="00075163"/>
    <w:rsid w:val="00077FAB"/>
    <w:rsid w:val="00082B31"/>
    <w:rsid w:val="000A66C6"/>
    <w:rsid w:val="000F3CC9"/>
    <w:rsid w:val="0012292B"/>
    <w:rsid w:val="00135766"/>
    <w:rsid w:val="0014216E"/>
    <w:rsid w:val="001620B3"/>
    <w:rsid w:val="00180AB4"/>
    <w:rsid w:val="0018264C"/>
    <w:rsid w:val="00185130"/>
    <w:rsid w:val="001964F3"/>
    <w:rsid w:val="001B38EA"/>
    <w:rsid w:val="001B3E65"/>
    <w:rsid w:val="001B3EE4"/>
    <w:rsid w:val="001C0331"/>
    <w:rsid w:val="001D1BBD"/>
    <w:rsid w:val="001D58AC"/>
    <w:rsid w:val="001D6D00"/>
    <w:rsid w:val="001E55CF"/>
    <w:rsid w:val="001F4249"/>
    <w:rsid w:val="00207DAA"/>
    <w:rsid w:val="002132AA"/>
    <w:rsid w:val="0021757A"/>
    <w:rsid w:val="0023393C"/>
    <w:rsid w:val="00252C4B"/>
    <w:rsid w:val="00266822"/>
    <w:rsid w:val="00286D5A"/>
    <w:rsid w:val="002A0786"/>
    <w:rsid w:val="002A1C82"/>
    <w:rsid w:val="002B412D"/>
    <w:rsid w:val="002C7E31"/>
    <w:rsid w:val="003851D2"/>
    <w:rsid w:val="003C189B"/>
    <w:rsid w:val="003C46A1"/>
    <w:rsid w:val="003D26E2"/>
    <w:rsid w:val="003E3F63"/>
    <w:rsid w:val="003E4CAE"/>
    <w:rsid w:val="003F65BB"/>
    <w:rsid w:val="00405F4C"/>
    <w:rsid w:val="004124F0"/>
    <w:rsid w:val="00426CDF"/>
    <w:rsid w:val="00427397"/>
    <w:rsid w:val="00432DB6"/>
    <w:rsid w:val="00450059"/>
    <w:rsid w:val="0045047E"/>
    <w:rsid w:val="004517AC"/>
    <w:rsid w:val="00455E60"/>
    <w:rsid w:val="0046195B"/>
    <w:rsid w:val="004758B2"/>
    <w:rsid w:val="00487728"/>
    <w:rsid w:val="004947D8"/>
    <w:rsid w:val="004A1EE8"/>
    <w:rsid w:val="004C0B3D"/>
    <w:rsid w:val="004C249B"/>
    <w:rsid w:val="004C3563"/>
    <w:rsid w:val="004E0EA5"/>
    <w:rsid w:val="004F4E52"/>
    <w:rsid w:val="00502041"/>
    <w:rsid w:val="00503EC6"/>
    <w:rsid w:val="00511171"/>
    <w:rsid w:val="005236D9"/>
    <w:rsid w:val="005C1A24"/>
    <w:rsid w:val="005D0E24"/>
    <w:rsid w:val="005D7FF7"/>
    <w:rsid w:val="0060235A"/>
    <w:rsid w:val="00604099"/>
    <w:rsid w:val="0061216D"/>
    <w:rsid w:val="0061710F"/>
    <w:rsid w:val="00620855"/>
    <w:rsid w:val="00623543"/>
    <w:rsid w:val="0068060F"/>
    <w:rsid w:val="00696BC4"/>
    <w:rsid w:val="006B02DD"/>
    <w:rsid w:val="006B7343"/>
    <w:rsid w:val="006C40CC"/>
    <w:rsid w:val="006C4FCB"/>
    <w:rsid w:val="006C5EC3"/>
    <w:rsid w:val="006C784D"/>
    <w:rsid w:val="006E64BC"/>
    <w:rsid w:val="00702107"/>
    <w:rsid w:val="00716F46"/>
    <w:rsid w:val="00725D96"/>
    <w:rsid w:val="00727EBE"/>
    <w:rsid w:val="00736FB0"/>
    <w:rsid w:val="00746F97"/>
    <w:rsid w:val="00767DC9"/>
    <w:rsid w:val="00774255"/>
    <w:rsid w:val="0079382E"/>
    <w:rsid w:val="00794ADB"/>
    <w:rsid w:val="007D1C11"/>
    <w:rsid w:val="007D24B9"/>
    <w:rsid w:val="008045B1"/>
    <w:rsid w:val="00814430"/>
    <w:rsid w:val="00826D32"/>
    <w:rsid w:val="00843596"/>
    <w:rsid w:val="00846A3E"/>
    <w:rsid w:val="00852E77"/>
    <w:rsid w:val="00856A13"/>
    <w:rsid w:val="008701D1"/>
    <w:rsid w:val="00893863"/>
    <w:rsid w:val="00894850"/>
    <w:rsid w:val="00894874"/>
    <w:rsid w:val="008977DC"/>
    <w:rsid w:val="008C7CF0"/>
    <w:rsid w:val="008F11BB"/>
    <w:rsid w:val="00903215"/>
    <w:rsid w:val="009131AB"/>
    <w:rsid w:val="00915647"/>
    <w:rsid w:val="00964524"/>
    <w:rsid w:val="009A0489"/>
    <w:rsid w:val="009A19B8"/>
    <w:rsid w:val="009B6599"/>
    <w:rsid w:val="009B69BA"/>
    <w:rsid w:val="009C4707"/>
    <w:rsid w:val="009E4386"/>
    <w:rsid w:val="009F3CE0"/>
    <w:rsid w:val="00A00BFD"/>
    <w:rsid w:val="00A214B1"/>
    <w:rsid w:val="00A25DFE"/>
    <w:rsid w:val="00A50EA6"/>
    <w:rsid w:val="00A55668"/>
    <w:rsid w:val="00A63E10"/>
    <w:rsid w:val="00A641E1"/>
    <w:rsid w:val="00A7180C"/>
    <w:rsid w:val="00A87E69"/>
    <w:rsid w:val="00A91783"/>
    <w:rsid w:val="00AE5EDD"/>
    <w:rsid w:val="00AE7D0F"/>
    <w:rsid w:val="00B354F4"/>
    <w:rsid w:val="00B36431"/>
    <w:rsid w:val="00B41B5F"/>
    <w:rsid w:val="00B50840"/>
    <w:rsid w:val="00B5761A"/>
    <w:rsid w:val="00B63073"/>
    <w:rsid w:val="00B66C61"/>
    <w:rsid w:val="00B71A01"/>
    <w:rsid w:val="00B74904"/>
    <w:rsid w:val="00B81ACA"/>
    <w:rsid w:val="00B86057"/>
    <w:rsid w:val="00B867EE"/>
    <w:rsid w:val="00BA6E70"/>
    <w:rsid w:val="00BC2E62"/>
    <w:rsid w:val="00C16756"/>
    <w:rsid w:val="00C60383"/>
    <w:rsid w:val="00C84CD1"/>
    <w:rsid w:val="00C94983"/>
    <w:rsid w:val="00CA4908"/>
    <w:rsid w:val="00CB3C14"/>
    <w:rsid w:val="00CB78C6"/>
    <w:rsid w:val="00CE0F6B"/>
    <w:rsid w:val="00D04008"/>
    <w:rsid w:val="00D16D71"/>
    <w:rsid w:val="00D402B8"/>
    <w:rsid w:val="00D501F9"/>
    <w:rsid w:val="00D66B17"/>
    <w:rsid w:val="00D71933"/>
    <w:rsid w:val="00DC32E1"/>
    <w:rsid w:val="00DC4339"/>
    <w:rsid w:val="00DD2AD4"/>
    <w:rsid w:val="00DE27EE"/>
    <w:rsid w:val="00DF32B4"/>
    <w:rsid w:val="00E047D5"/>
    <w:rsid w:val="00E16853"/>
    <w:rsid w:val="00E510D6"/>
    <w:rsid w:val="00E6016C"/>
    <w:rsid w:val="00E6342F"/>
    <w:rsid w:val="00E8143F"/>
    <w:rsid w:val="00EB734C"/>
    <w:rsid w:val="00EE3564"/>
    <w:rsid w:val="00EF196A"/>
    <w:rsid w:val="00F1325A"/>
    <w:rsid w:val="00F139B8"/>
    <w:rsid w:val="00F17FC2"/>
    <w:rsid w:val="00F926A0"/>
    <w:rsid w:val="00FA0029"/>
    <w:rsid w:val="00FA01BA"/>
    <w:rsid w:val="00FA23AB"/>
    <w:rsid w:val="00FA7AFB"/>
    <w:rsid w:val="00FB0EB8"/>
    <w:rsid w:val="00FB20E8"/>
    <w:rsid w:val="00FB501C"/>
    <w:rsid w:val="00FB5191"/>
    <w:rsid w:val="00FC38DC"/>
    <w:rsid w:val="00FD2D42"/>
    <w:rsid w:val="00FE676A"/>
    <w:rsid w:val="00FF77CA"/>
    <w:rsid w:val="1B4DF621"/>
    <w:rsid w:val="5600A384"/>
    <w:rsid w:val="7E0D99C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F5889B"/>
  <w15:docId w15:val="{4B97C708-9124-4CC9-ADA6-D9C065D97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next w:val="Normal"/>
    <w:uiPriority w:val="10"/>
    <w:qFormat/>
    <w:pPr>
      <w:keepNext/>
      <w:keepLines/>
      <w:spacing w:before="480" w:after="120"/>
    </w:pPr>
    <w:rPr>
      <w:b/>
      <w:sz w:val="72"/>
      <w:szCs w:val="72"/>
    </w:rPr>
  </w:style>
  <w:style w:type="paragraph" w:customStyle="1" w:styleId="Normal0">
    <w:name w:val="Normal0"/>
    <w:uiPriority w:val="1"/>
    <w:qFormat/>
  </w:style>
  <w:style w:type="table" w:customStyle="1" w:styleId="NormalTable0">
    <w:name w:val="Normal Table0"/>
    <w:uiPriority w:val="99"/>
    <w:semiHidden/>
    <w:unhideWhenUsed/>
    <w:tblPr>
      <w:tblInd w:w="0" w:type="dxa"/>
      <w:tblCellMar>
        <w:top w:w="0" w:type="dxa"/>
        <w:left w:w="108" w:type="dxa"/>
        <w:bottom w:w="0" w:type="dxa"/>
        <w:right w:w="108" w:type="dxa"/>
      </w:tblCellMar>
    </w:tblPr>
  </w:style>
  <w:style w:type="paragraph" w:styleId="Cabealho">
    <w:name w:val="header"/>
    <w:basedOn w:val="Normal0"/>
    <w:link w:val="CabealhoChar"/>
    <w:uiPriority w:val="99"/>
    <w:unhideWhenUsed/>
    <w:rsid w:val="0020492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0492B"/>
  </w:style>
  <w:style w:type="paragraph" w:styleId="Rodap">
    <w:name w:val="footer"/>
    <w:basedOn w:val="Normal0"/>
    <w:link w:val="RodapChar"/>
    <w:uiPriority w:val="99"/>
    <w:unhideWhenUsed/>
    <w:rsid w:val="0020492B"/>
    <w:pPr>
      <w:tabs>
        <w:tab w:val="center" w:pos="4252"/>
        <w:tab w:val="right" w:pos="8504"/>
      </w:tabs>
      <w:spacing w:after="0" w:line="240" w:lineRule="auto"/>
    </w:pPr>
  </w:style>
  <w:style w:type="character" w:customStyle="1" w:styleId="RodapChar">
    <w:name w:val="Rodapé Char"/>
    <w:basedOn w:val="Fontepargpadro"/>
    <w:link w:val="Rodap"/>
    <w:uiPriority w:val="99"/>
    <w:rsid w:val="0020492B"/>
  </w:style>
  <w:style w:type="paragraph" w:styleId="PargrafodaLista">
    <w:name w:val="List Paragraph"/>
    <w:basedOn w:val="Normal0"/>
    <w:uiPriority w:val="34"/>
    <w:qFormat/>
    <w:rsid w:val="00077D2A"/>
    <w:pPr>
      <w:ind w:left="720"/>
      <w:contextualSpacing/>
    </w:pPr>
  </w:style>
  <w:style w:type="paragraph" w:customStyle="1" w:styleId="Default">
    <w:name w:val="Default"/>
    <w:rsid w:val="00755926"/>
    <w:pPr>
      <w:autoSpaceDE w:val="0"/>
      <w:autoSpaceDN w:val="0"/>
      <w:adjustRightInd w:val="0"/>
      <w:spacing w:after="0" w:line="240" w:lineRule="auto"/>
    </w:pPr>
    <w:rPr>
      <w:rFonts w:ascii="Arial" w:hAnsi="Arial" w:cs="Arial"/>
      <w:color w:val="000000"/>
      <w:sz w:val="24"/>
      <w:szCs w:val="24"/>
    </w:rPr>
  </w:style>
  <w:style w:type="table" w:styleId="Tabelacomgrade">
    <w:name w:val="Table Grid"/>
    <w:basedOn w:val="NormalTable0"/>
    <w:uiPriority w:val="39"/>
    <w:rsid w:val="00AE1E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deGrade6Colorida-nfase1">
    <w:name w:val="Grid Table 6 Colorful Accent 1"/>
    <w:basedOn w:val="NormalTable0"/>
    <w:uiPriority w:val="51"/>
    <w:rsid w:val="00AE1E01"/>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Hyperlink">
    <w:name w:val="Hyperlink"/>
    <w:basedOn w:val="Fontepargpadro"/>
    <w:uiPriority w:val="99"/>
    <w:unhideWhenUsed/>
    <w:rsid w:val="00465DDF"/>
    <w:rPr>
      <w:color w:val="0563C1" w:themeColor="hyperlink"/>
      <w:u w:val="single"/>
    </w:rPr>
  </w:style>
  <w:style w:type="paragraph" w:styleId="NormalWeb">
    <w:name w:val="Normal (Web)"/>
    <w:basedOn w:val="Normal0"/>
    <w:uiPriority w:val="99"/>
    <w:semiHidden/>
    <w:unhideWhenUsed/>
    <w:rsid w:val="00857975"/>
    <w:pPr>
      <w:spacing w:before="100" w:beforeAutospacing="1" w:after="100" w:afterAutospacing="1" w:line="240" w:lineRule="auto"/>
    </w:pPr>
    <w:rPr>
      <w:rFonts w:ascii="Times New Roman" w:eastAsia="Times New Roman" w:hAnsi="Times New Roman" w:cs="Times New Roman"/>
      <w:sz w:val="24"/>
      <w:szCs w:val="24"/>
    </w:rPr>
  </w:style>
  <w:style w:type="paragraph" w:styleId="Subttulo">
    <w:name w:val="Subtitle"/>
    <w:basedOn w:val="Normal0"/>
    <w:next w:val="Normal0"/>
    <w:uiPriority w:val="11"/>
    <w:qFormat/>
    <w:pPr>
      <w:keepNext/>
      <w:keepLines/>
      <w:spacing w:before="360" w:after="80"/>
    </w:pPr>
    <w:rPr>
      <w:rFonts w:ascii="Georgia" w:eastAsia="Georgia" w:hAnsi="Georgia" w:cs="Georgia"/>
      <w:i/>
      <w:color w:val="666666"/>
      <w:sz w:val="48"/>
      <w:szCs w:val="48"/>
    </w:rPr>
  </w:style>
  <w:style w:type="character" w:customStyle="1" w:styleId="ui-provider">
    <w:name w:val="ui-provider"/>
    <w:basedOn w:val="Fontepargpadro"/>
    <w:uiPriority w:val="1"/>
    <w:semiHidden/>
    <w:unhideWhenUsed/>
    <w:rsid w:val="00DD2AD4"/>
  </w:style>
  <w:style w:type="character" w:styleId="MenoPendente">
    <w:name w:val="Unresolved Mention"/>
    <w:basedOn w:val="Fontepargpadro"/>
    <w:uiPriority w:val="99"/>
    <w:semiHidden/>
    <w:unhideWhenUsed/>
    <w:rsid w:val="005D7FF7"/>
    <w:rPr>
      <w:color w:val="605E5C"/>
      <w:shd w:val="clear" w:color="auto" w:fill="E1DFDD"/>
    </w:rPr>
  </w:style>
  <w:style w:type="paragraph" w:styleId="Reviso">
    <w:name w:val="Revision"/>
    <w:hidden/>
    <w:uiPriority w:val="99"/>
    <w:semiHidden/>
    <w:rsid w:val="0021757A"/>
    <w:pPr>
      <w:spacing w:after="0" w:line="240" w:lineRule="auto"/>
    </w:pPr>
  </w:style>
  <w:style w:type="paragraph" w:customStyle="1" w:styleId="paragraph">
    <w:name w:val="paragraph"/>
    <w:basedOn w:val="Normal"/>
    <w:rsid w:val="009C470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Fontepargpadro"/>
    <w:rsid w:val="009C4707"/>
  </w:style>
  <w:style w:type="character" w:customStyle="1" w:styleId="eop">
    <w:name w:val="eop"/>
    <w:basedOn w:val="Fontepargpadro"/>
    <w:rsid w:val="009C4707"/>
  </w:style>
  <w:style w:type="character" w:customStyle="1" w:styleId="tabchar">
    <w:name w:val="tabchar"/>
    <w:basedOn w:val="Fontepargpadro"/>
    <w:rsid w:val="009C47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358206">
      <w:bodyDiv w:val="1"/>
      <w:marLeft w:val="0"/>
      <w:marRight w:val="0"/>
      <w:marTop w:val="0"/>
      <w:marBottom w:val="0"/>
      <w:divBdr>
        <w:top w:val="none" w:sz="0" w:space="0" w:color="auto"/>
        <w:left w:val="none" w:sz="0" w:space="0" w:color="auto"/>
        <w:bottom w:val="none" w:sz="0" w:space="0" w:color="auto"/>
        <w:right w:val="none" w:sz="0" w:space="0" w:color="auto"/>
      </w:divBdr>
      <w:divsChild>
        <w:div w:id="1279026208">
          <w:marLeft w:val="0"/>
          <w:marRight w:val="0"/>
          <w:marTop w:val="0"/>
          <w:marBottom w:val="0"/>
          <w:divBdr>
            <w:top w:val="none" w:sz="0" w:space="0" w:color="auto"/>
            <w:left w:val="none" w:sz="0" w:space="0" w:color="auto"/>
            <w:bottom w:val="none" w:sz="0" w:space="0" w:color="auto"/>
            <w:right w:val="none" w:sz="0" w:space="0" w:color="auto"/>
          </w:divBdr>
        </w:div>
        <w:div w:id="892354036">
          <w:marLeft w:val="0"/>
          <w:marRight w:val="0"/>
          <w:marTop w:val="0"/>
          <w:marBottom w:val="0"/>
          <w:divBdr>
            <w:top w:val="none" w:sz="0" w:space="0" w:color="auto"/>
            <w:left w:val="none" w:sz="0" w:space="0" w:color="auto"/>
            <w:bottom w:val="none" w:sz="0" w:space="0" w:color="auto"/>
            <w:right w:val="none" w:sz="0" w:space="0" w:color="auto"/>
          </w:divBdr>
        </w:div>
        <w:div w:id="1231506371">
          <w:marLeft w:val="0"/>
          <w:marRight w:val="0"/>
          <w:marTop w:val="0"/>
          <w:marBottom w:val="0"/>
          <w:divBdr>
            <w:top w:val="none" w:sz="0" w:space="0" w:color="auto"/>
            <w:left w:val="none" w:sz="0" w:space="0" w:color="auto"/>
            <w:bottom w:val="none" w:sz="0" w:space="0" w:color="auto"/>
            <w:right w:val="none" w:sz="0" w:space="0" w:color="auto"/>
          </w:divBdr>
        </w:div>
        <w:div w:id="334111867">
          <w:marLeft w:val="0"/>
          <w:marRight w:val="0"/>
          <w:marTop w:val="0"/>
          <w:marBottom w:val="0"/>
          <w:divBdr>
            <w:top w:val="none" w:sz="0" w:space="0" w:color="auto"/>
            <w:left w:val="none" w:sz="0" w:space="0" w:color="auto"/>
            <w:bottom w:val="none" w:sz="0" w:space="0" w:color="auto"/>
            <w:right w:val="none" w:sz="0" w:space="0" w:color="auto"/>
          </w:divBdr>
        </w:div>
      </w:divsChild>
    </w:div>
    <w:div w:id="1260258460">
      <w:bodyDiv w:val="1"/>
      <w:marLeft w:val="0"/>
      <w:marRight w:val="0"/>
      <w:marTop w:val="0"/>
      <w:marBottom w:val="0"/>
      <w:divBdr>
        <w:top w:val="none" w:sz="0" w:space="0" w:color="auto"/>
        <w:left w:val="none" w:sz="0" w:space="0" w:color="auto"/>
        <w:bottom w:val="none" w:sz="0" w:space="0" w:color="auto"/>
        <w:right w:val="none" w:sz="0" w:space="0" w:color="auto"/>
      </w:divBdr>
    </w:div>
    <w:div w:id="1298418852">
      <w:bodyDiv w:val="1"/>
      <w:marLeft w:val="0"/>
      <w:marRight w:val="0"/>
      <w:marTop w:val="0"/>
      <w:marBottom w:val="0"/>
      <w:divBdr>
        <w:top w:val="none" w:sz="0" w:space="0" w:color="auto"/>
        <w:left w:val="none" w:sz="0" w:space="0" w:color="auto"/>
        <w:bottom w:val="none" w:sz="0" w:space="0" w:color="auto"/>
        <w:right w:val="none" w:sz="0" w:space="0" w:color="auto"/>
      </w:divBdr>
      <w:divsChild>
        <w:div w:id="905645997">
          <w:marLeft w:val="0"/>
          <w:marRight w:val="0"/>
          <w:marTop w:val="0"/>
          <w:marBottom w:val="0"/>
          <w:divBdr>
            <w:top w:val="none" w:sz="0" w:space="0" w:color="auto"/>
            <w:left w:val="none" w:sz="0" w:space="0" w:color="auto"/>
            <w:bottom w:val="none" w:sz="0" w:space="0" w:color="auto"/>
            <w:right w:val="none" w:sz="0" w:space="0" w:color="auto"/>
          </w:divBdr>
        </w:div>
        <w:div w:id="1617368105">
          <w:marLeft w:val="0"/>
          <w:marRight w:val="0"/>
          <w:marTop w:val="0"/>
          <w:marBottom w:val="0"/>
          <w:divBdr>
            <w:top w:val="none" w:sz="0" w:space="0" w:color="auto"/>
            <w:left w:val="none" w:sz="0" w:space="0" w:color="auto"/>
            <w:bottom w:val="none" w:sz="0" w:space="0" w:color="auto"/>
            <w:right w:val="none" w:sz="0" w:space="0" w:color="auto"/>
          </w:divBdr>
        </w:div>
        <w:div w:id="1836140449">
          <w:marLeft w:val="0"/>
          <w:marRight w:val="0"/>
          <w:marTop w:val="0"/>
          <w:marBottom w:val="0"/>
          <w:divBdr>
            <w:top w:val="none" w:sz="0" w:space="0" w:color="auto"/>
            <w:left w:val="none" w:sz="0" w:space="0" w:color="auto"/>
            <w:bottom w:val="none" w:sz="0" w:space="0" w:color="auto"/>
            <w:right w:val="none" w:sz="0" w:space="0" w:color="auto"/>
          </w:divBdr>
        </w:div>
        <w:div w:id="385418492">
          <w:marLeft w:val="0"/>
          <w:marRight w:val="0"/>
          <w:marTop w:val="0"/>
          <w:marBottom w:val="0"/>
          <w:divBdr>
            <w:top w:val="none" w:sz="0" w:space="0" w:color="auto"/>
            <w:left w:val="none" w:sz="0" w:space="0" w:color="auto"/>
            <w:bottom w:val="none" w:sz="0" w:space="0" w:color="auto"/>
            <w:right w:val="none" w:sz="0" w:space="0" w:color="auto"/>
          </w:divBdr>
        </w:div>
      </w:divsChild>
    </w:div>
    <w:div w:id="1316761588">
      <w:bodyDiv w:val="1"/>
      <w:marLeft w:val="0"/>
      <w:marRight w:val="0"/>
      <w:marTop w:val="0"/>
      <w:marBottom w:val="0"/>
      <w:divBdr>
        <w:top w:val="none" w:sz="0" w:space="0" w:color="auto"/>
        <w:left w:val="none" w:sz="0" w:space="0" w:color="auto"/>
        <w:bottom w:val="none" w:sz="0" w:space="0" w:color="auto"/>
        <w:right w:val="none" w:sz="0" w:space="0" w:color="auto"/>
      </w:divBdr>
      <w:divsChild>
        <w:div w:id="759107813">
          <w:marLeft w:val="0"/>
          <w:marRight w:val="0"/>
          <w:marTop w:val="0"/>
          <w:marBottom w:val="0"/>
          <w:divBdr>
            <w:top w:val="none" w:sz="0" w:space="0" w:color="auto"/>
            <w:left w:val="none" w:sz="0" w:space="0" w:color="auto"/>
            <w:bottom w:val="none" w:sz="0" w:space="0" w:color="auto"/>
            <w:right w:val="none" w:sz="0" w:space="0" w:color="auto"/>
          </w:divBdr>
          <w:divsChild>
            <w:div w:id="1861623860">
              <w:marLeft w:val="0"/>
              <w:marRight w:val="0"/>
              <w:marTop w:val="0"/>
              <w:marBottom w:val="0"/>
              <w:divBdr>
                <w:top w:val="none" w:sz="0" w:space="0" w:color="auto"/>
                <w:left w:val="none" w:sz="0" w:space="0" w:color="auto"/>
                <w:bottom w:val="none" w:sz="0" w:space="0" w:color="auto"/>
                <w:right w:val="none" w:sz="0" w:space="0" w:color="auto"/>
              </w:divBdr>
            </w:div>
            <w:div w:id="102921799">
              <w:marLeft w:val="0"/>
              <w:marRight w:val="0"/>
              <w:marTop w:val="0"/>
              <w:marBottom w:val="0"/>
              <w:divBdr>
                <w:top w:val="none" w:sz="0" w:space="0" w:color="auto"/>
                <w:left w:val="none" w:sz="0" w:space="0" w:color="auto"/>
                <w:bottom w:val="none" w:sz="0" w:space="0" w:color="auto"/>
                <w:right w:val="none" w:sz="0" w:space="0" w:color="auto"/>
              </w:divBdr>
            </w:div>
            <w:div w:id="709039126">
              <w:marLeft w:val="0"/>
              <w:marRight w:val="0"/>
              <w:marTop w:val="0"/>
              <w:marBottom w:val="0"/>
              <w:divBdr>
                <w:top w:val="none" w:sz="0" w:space="0" w:color="auto"/>
                <w:left w:val="none" w:sz="0" w:space="0" w:color="auto"/>
                <w:bottom w:val="none" w:sz="0" w:space="0" w:color="auto"/>
                <w:right w:val="none" w:sz="0" w:space="0" w:color="auto"/>
              </w:divBdr>
            </w:div>
            <w:div w:id="598830993">
              <w:marLeft w:val="0"/>
              <w:marRight w:val="0"/>
              <w:marTop w:val="0"/>
              <w:marBottom w:val="0"/>
              <w:divBdr>
                <w:top w:val="none" w:sz="0" w:space="0" w:color="auto"/>
                <w:left w:val="none" w:sz="0" w:space="0" w:color="auto"/>
                <w:bottom w:val="none" w:sz="0" w:space="0" w:color="auto"/>
                <w:right w:val="none" w:sz="0" w:space="0" w:color="auto"/>
              </w:divBdr>
            </w:div>
            <w:div w:id="693926194">
              <w:marLeft w:val="0"/>
              <w:marRight w:val="0"/>
              <w:marTop w:val="0"/>
              <w:marBottom w:val="0"/>
              <w:divBdr>
                <w:top w:val="none" w:sz="0" w:space="0" w:color="auto"/>
                <w:left w:val="none" w:sz="0" w:space="0" w:color="auto"/>
                <w:bottom w:val="none" w:sz="0" w:space="0" w:color="auto"/>
                <w:right w:val="none" w:sz="0" w:space="0" w:color="auto"/>
              </w:divBdr>
            </w:div>
            <w:div w:id="707951758">
              <w:marLeft w:val="0"/>
              <w:marRight w:val="0"/>
              <w:marTop w:val="0"/>
              <w:marBottom w:val="0"/>
              <w:divBdr>
                <w:top w:val="none" w:sz="0" w:space="0" w:color="auto"/>
                <w:left w:val="none" w:sz="0" w:space="0" w:color="auto"/>
                <w:bottom w:val="none" w:sz="0" w:space="0" w:color="auto"/>
                <w:right w:val="none" w:sz="0" w:space="0" w:color="auto"/>
              </w:divBdr>
            </w:div>
            <w:div w:id="2135052745">
              <w:marLeft w:val="0"/>
              <w:marRight w:val="0"/>
              <w:marTop w:val="0"/>
              <w:marBottom w:val="0"/>
              <w:divBdr>
                <w:top w:val="none" w:sz="0" w:space="0" w:color="auto"/>
                <w:left w:val="none" w:sz="0" w:space="0" w:color="auto"/>
                <w:bottom w:val="none" w:sz="0" w:space="0" w:color="auto"/>
                <w:right w:val="none" w:sz="0" w:space="0" w:color="auto"/>
              </w:divBdr>
            </w:div>
            <w:div w:id="481193936">
              <w:marLeft w:val="0"/>
              <w:marRight w:val="0"/>
              <w:marTop w:val="0"/>
              <w:marBottom w:val="0"/>
              <w:divBdr>
                <w:top w:val="none" w:sz="0" w:space="0" w:color="auto"/>
                <w:left w:val="none" w:sz="0" w:space="0" w:color="auto"/>
                <w:bottom w:val="none" w:sz="0" w:space="0" w:color="auto"/>
                <w:right w:val="none" w:sz="0" w:space="0" w:color="auto"/>
              </w:divBdr>
            </w:div>
            <w:div w:id="187648633">
              <w:marLeft w:val="0"/>
              <w:marRight w:val="0"/>
              <w:marTop w:val="0"/>
              <w:marBottom w:val="0"/>
              <w:divBdr>
                <w:top w:val="none" w:sz="0" w:space="0" w:color="auto"/>
                <w:left w:val="none" w:sz="0" w:space="0" w:color="auto"/>
                <w:bottom w:val="none" w:sz="0" w:space="0" w:color="auto"/>
                <w:right w:val="none" w:sz="0" w:space="0" w:color="auto"/>
              </w:divBdr>
            </w:div>
            <w:div w:id="360976247">
              <w:marLeft w:val="0"/>
              <w:marRight w:val="0"/>
              <w:marTop w:val="0"/>
              <w:marBottom w:val="0"/>
              <w:divBdr>
                <w:top w:val="none" w:sz="0" w:space="0" w:color="auto"/>
                <w:left w:val="none" w:sz="0" w:space="0" w:color="auto"/>
                <w:bottom w:val="none" w:sz="0" w:space="0" w:color="auto"/>
                <w:right w:val="none" w:sz="0" w:space="0" w:color="auto"/>
              </w:divBdr>
            </w:div>
            <w:div w:id="1273629550">
              <w:marLeft w:val="0"/>
              <w:marRight w:val="0"/>
              <w:marTop w:val="0"/>
              <w:marBottom w:val="0"/>
              <w:divBdr>
                <w:top w:val="none" w:sz="0" w:space="0" w:color="auto"/>
                <w:left w:val="none" w:sz="0" w:space="0" w:color="auto"/>
                <w:bottom w:val="none" w:sz="0" w:space="0" w:color="auto"/>
                <w:right w:val="none" w:sz="0" w:space="0" w:color="auto"/>
              </w:divBdr>
            </w:div>
            <w:div w:id="327751989">
              <w:marLeft w:val="0"/>
              <w:marRight w:val="0"/>
              <w:marTop w:val="0"/>
              <w:marBottom w:val="0"/>
              <w:divBdr>
                <w:top w:val="none" w:sz="0" w:space="0" w:color="auto"/>
                <w:left w:val="none" w:sz="0" w:space="0" w:color="auto"/>
                <w:bottom w:val="none" w:sz="0" w:space="0" w:color="auto"/>
                <w:right w:val="none" w:sz="0" w:space="0" w:color="auto"/>
              </w:divBdr>
            </w:div>
            <w:div w:id="447166668">
              <w:marLeft w:val="0"/>
              <w:marRight w:val="0"/>
              <w:marTop w:val="0"/>
              <w:marBottom w:val="0"/>
              <w:divBdr>
                <w:top w:val="none" w:sz="0" w:space="0" w:color="auto"/>
                <w:left w:val="none" w:sz="0" w:space="0" w:color="auto"/>
                <w:bottom w:val="none" w:sz="0" w:space="0" w:color="auto"/>
                <w:right w:val="none" w:sz="0" w:space="0" w:color="auto"/>
              </w:divBdr>
            </w:div>
            <w:div w:id="2034304829">
              <w:marLeft w:val="0"/>
              <w:marRight w:val="0"/>
              <w:marTop w:val="0"/>
              <w:marBottom w:val="0"/>
              <w:divBdr>
                <w:top w:val="none" w:sz="0" w:space="0" w:color="auto"/>
                <w:left w:val="none" w:sz="0" w:space="0" w:color="auto"/>
                <w:bottom w:val="none" w:sz="0" w:space="0" w:color="auto"/>
                <w:right w:val="none" w:sz="0" w:space="0" w:color="auto"/>
              </w:divBdr>
            </w:div>
            <w:div w:id="1232933660">
              <w:marLeft w:val="0"/>
              <w:marRight w:val="0"/>
              <w:marTop w:val="0"/>
              <w:marBottom w:val="0"/>
              <w:divBdr>
                <w:top w:val="none" w:sz="0" w:space="0" w:color="auto"/>
                <w:left w:val="none" w:sz="0" w:space="0" w:color="auto"/>
                <w:bottom w:val="none" w:sz="0" w:space="0" w:color="auto"/>
                <w:right w:val="none" w:sz="0" w:space="0" w:color="auto"/>
              </w:divBdr>
            </w:div>
            <w:div w:id="1187326298">
              <w:marLeft w:val="0"/>
              <w:marRight w:val="0"/>
              <w:marTop w:val="0"/>
              <w:marBottom w:val="0"/>
              <w:divBdr>
                <w:top w:val="none" w:sz="0" w:space="0" w:color="auto"/>
                <w:left w:val="none" w:sz="0" w:space="0" w:color="auto"/>
                <w:bottom w:val="none" w:sz="0" w:space="0" w:color="auto"/>
                <w:right w:val="none" w:sz="0" w:space="0" w:color="auto"/>
              </w:divBdr>
            </w:div>
            <w:div w:id="2122022318">
              <w:marLeft w:val="0"/>
              <w:marRight w:val="0"/>
              <w:marTop w:val="0"/>
              <w:marBottom w:val="0"/>
              <w:divBdr>
                <w:top w:val="none" w:sz="0" w:space="0" w:color="auto"/>
                <w:left w:val="none" w:sz="0" w:space="0" w:color="auto"/>
                <w:bottom w:val="none" w:sz="0" w:space="0" w:color="auto"/>
                <w:right w:val="none" w:sz="0" w:space="0" w:color="auto"/>
              </w:divBdr>
            </w:div>
            <w:div w:id="843134741">
              <w:marLeft w:val="0"/>
              <w:marRight w:val="0"/>
              <w:marTop w:val="0"/>
              <w:marBottom w:val="0"/>
              <w:divBdr>
                <w:top w:val="none" w:sz="0" w:space="0" w:color="auto"/>
                <w:left w:val="none" w:sz="0" w:space="0" w:color="auto"/>
                <w:bottom w:val="none" w:sz="0" w:space="0" w:color="auto"/>
                <w:right w:val="none" w:sz="0" w:space="0" w:color="auto"/>
              </w:divBdr>
            </w:div>
            <w:div w:id="922252329">
              <w:marLeft w:val="0"/>
              <w:marRight w:val="0"/>
              <w:marTop w:val="0"/>
              <w:marBottom w:val="0"/>
              <w:divBdr>
                <w:top w:val="none" w:sz="0" w:space="0" w:color="auto"/>
                <w:left w:val="none" w:sz="0" w:space="0" w:color="auto"/>
                <w:bottom w:val="none" w:sz="0" w:space="0" w:color="auto"/>
                <w:right w:val="none" w:sz="0" w:space="0" w:color="auto"/>
              </w:divBdr>
            </w:div>
            <w:div w:id="26564959">
              <w:marLeft w:val="0"/>
              <w:marRight w:val="0"/>
              <w:marTop w:val="0"/>
              <w:marBottom w:val="0"/>
              <w:divBdr>
                <w:top w:val="none" w:sz="0" w:space="0" w:color="auto"/>
                <w:left w:val="none" w:sz="0" w:space="0" w:color="auto"/>
                <w:bottom w:val="none" w:sz="0" w:space="0" w:color="auto"/>
                <w:right w:val="none" w:sz="0" w:space="0" w:color="auto"/>
              </w:divBdr>
            </w:div>
          </w:divsChild>
        </w:div>
        <w:div w:id="2056809189">
          <w:marLeft w:val="0"/>
          <w:marRight w:val="0"/>
          <w:marTop w:val="0"/>
          <w:marBottom w:val="0"/>
          <w:divBdr>
            <w:top w:val="none" w:sz="0" w:space="0" w:color="auto"/>
            <w:left w:val="none" w:sz="0" w:space="0" w:color="auto"/>
            <w:bottom w:val="none" w:sz="0" w:space="0" w:color="auto"/>
            <w:right w:val="none" w:sz="0" w:space="0" w:color="auto"/>
          </w:divBdr>
          <w:divsChild>
            <w:div w:id="692653060">
              <w:marLeft w:val="0"/>
              <w:marRight w:val="0"/>
              <w:marTop w:val="0"/>
              <w:marBottom w:val="0"/>
              <w:divBdr>
                <w:top w:val="none" w:sz="0" w:space="0" w:color="auto"/>
                <w:left w:val="none" w:sz="0" w:space="0" w:color="auto"/>
                <w:bottom w:val="none" w:sz="0" w:space="0" w:color="auto"/>
                <w:right w:val="none" w:sz="0" w:space="0" w:color="auto"/>
              </w:divBdr>
            </w:div>
            <w:div w:id="40977704">
              <w:marLeft w:val="0"/>
              <w:marRight w:val="0"/>
              <w:marTop w:val="0"/>
              <w:marBottom w:val="0"/>
              <w:divBdr>
                <w:top w:val="none" w:sz="0" w:space="0" w:color="auto"/>
                <w:left w:val="none" w:sz="0" w:space="0" w:color="auto"/>
                <w:bottom w:val="none" w:sz="0" w:space="0" w:color="auto"/>
                <w:right w:val="none" w:sz="0" w:space="0" w:color="auto"/>
              </w:divBdr>
            </w:div>
            <w:div w:id="649098466">
              <w:marLeft w:val="0"/>
              <w:marRight w:val="0"/>
              <w:marTop w:val="0"/>
              <w:marBottom w:val="0"/>
              <w:divBdr>
                <w:top w:val="none" w:sz="0" w:space="0" w:color="auto"/>
                <w:left w:val="none" w:sz="0" w:space="0" w:color="auto"/>
                <w:bottom w:val="none" w:sz="0" w:space="0" w:color="auto"/>
                <w:right w:val="none" w:sz="0" w:space="0" w:color="auto"/>
              </w:divBdr>
            </w:div>
            <w:div w:id="518197270">
              <w:marLeft w:val="0"/>
              <w:marRight w:val="0"/>
              <w:marTop w:val="0"/>
              <w:marBottom w:val="0"/>
              <w:divBdr>
                <w:top w:val="none" w:sz="0" w:space="0" w:color="auto"/>
                <w:left w:val="none" w:sz="0" w:space="0" w:color="auto"/>
                <w:bottom w:val="none" w:sz="0" w:space="0" w:color="auto"/>
                <w:right w:val="none" w:sz="0" w:space="0" w:color="auto"/>
              </w:divBdr>
            </w:div>
            <w:div w:id="249971402">
              <w:marLeft w:val="0"/>
              <w:marRight w:val="0"/>
              <w:marTop w:val="0"/>
              <w:marBottom w:val="0"/>
              <w:divBdr>
                <w:top w:val="none" w:sz="0" w:space="0" w:color="auto"/>
                <w:left w:val="none" w:sz="0" w:space="0" w:color="auto"/>
                <w:bottom w:val="none" w:sz="0" w:space="0" w:color="auto"/>
                <w:right w:val="none" w:sz="0" w:space="0" w:color="auto"/>
              </w:divBdr>
            </w:div>
            <w:div w:id="1413819528">
              <w:marLeft w:val="0"/>
              <w:marRight w:val="0"/>
              <w:marTop w:val="0"/>
              <w:marBottom w:val="0"/>
              <w:divBdr>
                <w:top w:val="none" w:sz="0" w:space="0" w:color="auto"/>
                <w:left w:val="none" w:sz="0" w:space="0" w:color="auto"/>
                <w:bottom w:val="none" w:sz="0" w:space="0" w:color="auto"/>
                <w:right w:val="none" w:sz="0" w:space="0" w:color="auto"/>
              </w:divBdr>
            </w:div>
            <w:div w:id="1882745009">
              <w:marLeft w:val="0"/>
              <w:marRight w:val="0"/>
              <w:marTop w:val="0"/>
              <w:marBottom w:val="0"/>
              <w:divBdr>
                <w:top w:val="none" w:sz="0" w:space="0" w:color="auto"/>
                <w:left w:val="none" w:sz="0" w:space="0" w:color="auto"/>
                <w:bottom w:val="none" w:sz="0" w:space="0" w:color="auto"/>
                <w:right w:val="none" w:sz="0" w:space="0" w:color="auto"/>
              </w:divBdr>
            </w:div>
            <w:div w:id="1708988957">
              <w:marLeft w:val="0"/>
              <w:marRight w:val="0"/>
              <w:marTop w:val="0"/>
              <w:marBottom w:val="0"/>
              <w:divBdr>
                <w:top w:val="none" w:sz="0" w:space="0" w:color="auto"/>
                <w:left w:val="none" w:sz="0" w:space="0" w:color="auto"/>
                <w:bottom w:val="none" w:sz="0" w:space="0" w:color="auto"/>
                <w:right w:val="none" w:sz="0" w:space="0" w:color="auto"/>
              </w:divBdr>
            </w:div>
            <w:div w:id="1239098595">
              <w:marLeft w:val="0"/>
              <w:marRight w:val="0"/>
              <w:marTop w:val="0"/>
              <w:marBottom w:val="0"/>
              <w:divBdr>
                <w:top w:val="none" w:sz="0" w:space="0" w:color="auto"/>
                <w:left w:val="none" w:sz="0" w:space="0" w:color="auto"/>
                <w:bottom w:val="none" w:sz="0" w:space="0" w:color="auto"/>
                <w:right w:val="none" w:sz="0" w:space="0" w:color="auto"/>
              </w:divBdr>
            </w:div>
            <w:div w:id="475992697">
              <w:marLeft w:val="0"/>
              <w:marRight w:val="0"/>
              <w:marTop w:val="0"/>
              <w:marBottom w:val="0"/>
              <w:divBdr>
                <w:top w:val="none" w:sz="0" w:space="0" w:color="auto"/>
                <w:left w:val="none" w:sz="0" w:space="0" w:color="auto"/>
                <w:bottom w:val="none" w:sz="0" w:space="0" w:color="auto"/>
                <w:right w:val="none" w:sz="0" w:space="0" w:color="auto"/>
              </w:divBdr>
            </w:div>
            <w:div w:id="846558562">
              <w:marLeft w:val="0"/>
              <w:marRight w:val="0"/>
              <w:marTop w:val="0"/>
              <w:marBottom w:val="0"/>
              <w:divBdr>
                <w:top w:val="none" w:sz="0" w:space="0" w:color="auto"/>
                <w:left w:val="none" w:sz="0" w:space="0" w:color="auto"/>
                <w:bottom w:val="none" w:sz="0" w:space="0" w:color="auto"/>
                <w:right w:val="none" w:sz="0" w:space="0" w:color="auto"/>
              </w:divBdr>
            </w:div>
            <w:div w:id="133840237">
              <w:marLeft w:val="0"/>
              <w:marRight w:val="0"/>
              <w:marTop w:val="0"/>
              <w:marBottom w:val="0"/>
              <w:divBdr>
                <w:top w:val="none" w:sz="0" w:space="0" w:color="auto"/>
                <w:left w:val="none" w:sz="0" w:space="0" w:color="auto"/>
                <w:bottom w:val="none" w:sz="0" w:space="0" w:color="auto"/>
                <w:right w:val="none" w:sz="0" w:space="0" w:color="auto"/>
              </w:divBdr>
            </w:div>
            <w:div w:id="135341472">
              <w:marLeft w:val="0"/>
              <w:marRight w:val="0"/>
              <w:marTop w:val="0"/>
              <w:marBottom w:val="0"/>
              <w:divBdr>
                <w:top w:val="none" w:sz="0" w:space="0" w:color="auto"/>
                <w:left w:val="none" w:sz="0" w:space="0" w:color="auto"/>
                <w:bottom w:val="none" w:sz="0" w:space="0" w:color="auto"/>
                <w:right w:val="none" w:sz="0" w:space="0" w:color="auto"/>
              </w:divBdr>
            </w:div>
            <w:div w:id="142242501">
              <w:marLeft w:val="0"/>
              <w:marRight w:val="0"/>
              <w:marTop w:val="0"/>
              <w:marBottom w:val="0"/>
              <w:divBdr>
                <w:top w:val="none" w:sz="0" w:space="0" w:color="auto"/>
                <w:left w:val="none" w:sz="0" w:space="0" w:color="auto"/>
                <w:bottom w:val="none" w:sz="0" w:space="0" w:color="auto"/>
                <w:right w:val="none" w:sz="0" w:space="0" w:color="auto"/>
              </w:divBdr>
            </w:div>
            <w:div w:id="647250091">
              <w:marLeft w:val="0"/>
              <w:marRight w:val="0"/>
              <w:marTop w:val="0"/>
              <w:marBottom w:val="0"/>
              <w:divBdr>
                <w:top w:val="none" w:sz="0" w:space="0" w:color="auto"/>
                <w:left w:val="none" w:sz="0" w:space="0" w:color="auto"/>
                <w:bottom w:val="none" w:sz="0" w:space="0" w:color="auto"/>
                <w:right w:val="none" w:sz="0" w:space="0" w:color="auto"/>
              </w:divBdr>
            </w:div>
            <w:div w:id="115758235">
              <w:marLeft w:val="0"/>
              <w:marRight w:val="0"/>
              <w:marTop w:val="0"/>
              <w:marBottom w:val="0"/>
              <w:divBdr>
                <w:top w:val="none" w:sz="0" w:space="0" w:color="auto"/>
                <w:left w:val="none" w:sz="0" w:space="0" w:color="auto"/>
                <w:bottom w:val="none" w:sz="0" w:space="0" w:color="auto"/>
                <w:right w:val="none" w:sz="0" w:space="0" w:color="auto"/>
              </w:divBdr>
            </w:div>
            <w:div w:id="1917543585">
              <w:marLeft w:val="0"/>
              <w:marRight w:val="0"/>
              <w:marTop w:val="0"/>
              <w:marBottom w:val="0"/>
              <w:divBdr>
                <w:top w:val="none" w:sz="0" w:space="0" w:color="auto"/>
                <w:left w:val="none" w:sz="0" w:space="0" w:color="auto"/>
                <w:bottom w:val="none" w:sz="0" w:space="0" w:color="auto"/>
                <w:right w:val="none" w:sz="0" w:space="0" w:color="auto"/>
              </w:divBdr>
            </w:div>
            <w:div w:id="366953973">
              <w:marLeft w:val="0"/>
              <w:marRight w:val="0"/>
              <w:marTop w:val="0"/>
              <w:marBottom w:val="0"/>
              <w:divBdr>
                <w:top w:val="none" w:sz="0" w:space="0" w:color="auto"/>
                <w:left w:val="none" w:sz="0" w:space="0" w:color="auto"/>
                <w:bottom w:val="none" w:sz="0" w:space="0" w:color="auto"/>
                <w:right w:val="none" w:sz="0" w:space="0" w:color="auto"/>
              </w:divBdr>
            </w:div>
            <w:div w:id="757754414">
              <w:marLeft w:val="0"/>
              <w:marRight w:val="0"/>
              <w:marTop w:val="0"/>
              <w:marBottom w:val="0"/>
              <w:divBdr>
                <w:top w:val="none" w:sz="0" w:space="0" w:color="auto"/>
                <w:left w:val="none" w:sz="0" w:space="0" w:color="auto"/>
                <w:bottom w:val="none" w:sz="0" w:space="0" w:color="auto"/>
                <w:right w:val="none" w:sz="0" w:space="0" w:color="auto"/>
              </w:divBdr>
            </w:div>
            <w:div w:id="57242268">
              <w:marLeft w:val="0"/>
              <w:marRight w:val="0"/>
              <w:marTop w:val="0"/>
              <w:marBottom w:val="0"/>
              <w:divBdr>
                <w:top w:val="none" w:sz="0" w:space="0" w:color="auto"/>
                <w:left w:val="none" w:sz="0" w:space="0" w:color="auto"/>
                <w:bottom w:val="none" w:sz="0" w:space="0" w:color="auto"/>
                <w:right w:val="none" w:sz="0" w:space="0" w:color="auto"/>
              </w:divBdr>
            </w:div>
          </w:divsChild>
        </w:div>
        <w:div w:id="1113356341">
          <w:marLeft w:val="0"/>
          <w:marRight w:val="0"/>
          <w:marTop w:val="0"/>
          <w:marBottom w:val="0"/>
          <w:divBdr>
            <w:top w:val="none" w:sz="0" w:space="0" w:color="auto"/>
            <w:left w:val="none" w:sz="0" w:space="0" w:color="auto"/>
            <w:bottom w:val="none" w:sz="0" w:space="0" w:color="auto"/>
            <w:right w:val="none" w:sz="0" w:space="0" w:color="auto"/>
          </w:divBdr>
          <w:divsChild>
            <w:div w:id="2115009021">
              <w:marLeft w:val="0"/>
              <w:marRight w:val="0"/>
              <w:marTop w:val="0"/>
              <w:marBottom w:val="0"/>
              <w:divBdr>
                <w:top w:val="none" w:sz="0" w:space="0" w:color="auto"/>
                <w:left w:val="none" w:sz="0" w:space="0" w:color="auto"/>
                <w:bottom w:val="none" w:sz="0" w:space="0" w:color="auto"/>
                <w:right w:val="none" w:sz="0" w:space="0" w:color="auto"/>
              </w:divBdr>
            </w:div>
            <w:div w:id="80175937">
              <w:marLeft w:val="0"/>
              <w:marRight w:val="0"/>
              <w:marTop w:val="0"/>
              <w:marBottom w:val="0"/>
              <w:divBdr>
                <w:top w:val="none" w:sz="0" w:space="0" w:color="auto"/>
                <w:left w:val="none" w:sz="0" w:space="0" w:color="auto"/>
                <w:bottom w:val="none" w:sz="0" w:space="0" w:color="auto"/>
                <w:right w:val="none" w:sz="0" w:space="0" w:color="auto"/>
              </w:divBdr>
            </w:div>
            <w:div w:id="1655796915">
              <w:marLeft w:val="0"/>
              <w:marRight w:val="0"/>
              <w:marTop w:val="0"/>
              <w:marBottom w:val="0"/>
              <w:divBdr>
                <w:top w:val="none" w:sz="0" w:space="0" w:color="auto"/>
                <w:left w:val="none" w:sz="0" w:space="0" w:color="auto"/>
                <w:bottom w:val="none" w:sz="0" w:space="0" w:color="auto"/>
                <w:right w:val="none" w:sz="0" w:space="0" w:color="auto"/>
              </w:divBdr>
            </w:div>
            <w:div w:id="357703167">
              <w:marLeft w:val="0"/>
              <w:marRight w:val="0"/>
              <w:marTop w:val="0"/>
              <w:marBottom w:val="0"/>
              <w:divBdr>
                <w:top w:val="none" w:sz="0" w:space="0" w:color="auto"/>
                <w:left w:val="none" w:sz="0" w:space="0" w:color="auto"/>
                <w:bottom w:val="none" w:sz="0" w:space="0" w:color="auto"/>
                <w:right w:val="none" w:sz="0" w:space="0" w:color="auto"/>
              </w:divBdr>
            </w:div>
            <w:div w:id="2045016209">
              <w:marLeft w:val="0"/>
              <w:marRight w:val="0"/>
              <w:marTop w:val="0"/>
              <w:marBottom w:val="0"/>
              <w:divBdr>
                <w:top w:val="none" w:sz="0" w:space="0" w:color="auto"/>
                <w:left w:val="none" w:sz="0" w:space="0" w:color="auto"/>
                <w:bottom w:val="none" w:sz="0" w:space="0" w:color="auto"/>
                <w:right w:val="none" w:sz="0" w:space="0" w:color="auto"/>
              </w:divBdr>
            </w:div>
            <w:div w:id="91248238">
              <w:marLeft w:val="0"/>
              <w:marRight w:val="0"/>
              <w:marTop w:val="0"/>
              <w:marBottom w:val="0"/>
              <w:divBdr>
                <w:top w:val="none" w:sz="0" w:space="0" w:color="auto"/>
                <w:left w:val="none" w:sz="0" w:space="0" w:color="auto"/>
                <w:bottom w:val="none" w:sz="0" w:space="0" w:color="auto"/>
                <w:right w:val="none" w:sz="0" w:space="0" w:color="auto"/>
              </w:divBdr>
            </w:div>
            <w:div w:id="1462112360">
              <w:marLeft w:val="0"/>
              <w:marRight w:val="0"/>
              <w:marTop w:val="0"/>
              <w:marBottom w:val="0"/>
              <w:divBdr>
                <w:top w:val="none" w:sz="0" w:space="0" w:color="auto"/>
                <w:left w:val="none" w:sz="0" w:space="0" w:color="auto"/>
                <w:bottom w:val="none" w:sz="0" w:space="0" w:color="auto"/>
                <w:right w:val="none" w:sz="0" w:space="0" w:color="auto"/>
              </w:divBdr>
            </w:div>
            <w:div w:id="1867913209">
              <w:marLeft w:val="0"/>
              <w:marRight w:val="0"/>
              <w:marTop w:val="0"/>
              <w:marBottom w:val="0"/>
              <w:divBdr>
                <w:top w:val="none" w:sz="0" w:space="0" w:color="auto"/>
                <w:left w:val="none" w:sz="0" w:space="0" w:color="auto"/>
                <w:bottom w:val="none" w:sz="0" w:space="0" w:color="auto"/>
                <w:right w:val="none" w:sz="0" w:space="0" w:color="auto"/>
              </w:divBdr>
            </w:div>
            <w:div w:id="1048408607">
              <w:marLeft w:val="0"/>
              <w:marRight w:val="0"/>
              <w:marTop w:val="0"/>
              <w:marBottom w:val="0"/>
              <w:divBdr>
                <w:top w:val="none" w:sz="0" w:space="0" w:color="auto"/>
                <w:left w:val="none" w:sz="0" w:space="0" w:color="auto"/>
                <w:bottom w:val="none" w:sz="0" w:space="0" w:color="auto"/>
                <w:right w:val="none" w:sz="0" w:space="0" w:color="auto"/>
              </w:divBdr>
            </w:div>
            <w:div w:id="939414897">
              <w:marLeft w:val="0"/>
              <w:marRight w:val="0"/>
              <w:marTop w:val="0"/>
              <w:marBottom w:val="0"/>
              <w:divBdr>
                <w:top w:val="none" w:sz="0" w:space="0" w:color="auto"/>
                <w:left w:val="none" w:sz="0" w:space="0" w:color="auto"/>
                <w:bottom w:val="none" w:sz="0" w:space="0" w:color="auto"/>
                <w:right w:val="none" w:sz="0" w:space="0" w:color="auto"/>
              </w:divBdr>
            </w:div>
            <w:div w:id="1833982385">
              <w:marLeft w:val="0"/>
              <w:marRight w:val="0"/>
              <w:marTop w:val="0"/>
              <w:marBottom w:val="0"/>
              <w:divBdr>
                <w:top w:val="none" w:sz="0" w:space="0" w:color="auto"/>
                <w:left w:val="none" w:sz="0" w:space="0" w:color="auto"/>
                <w:bottom w:val="none" w:sz="0" w:space="0" w:color="auto"/>
                <w:right w:val="none" w:sz="0" w:space="0" w:color="auto"/>
              </w:divBdr>
            </w:div>
            <w:div w:id="1136794413">
              <w:marLeft w:val="0"/>
              <w:marRight w:val="0"/>
              <w:marTop w:val="0"/>
              <w:marBottom w:val="0"/>
              <w:divBdr>
                <w:top w:val="none" w:sz="0" w:space="0" w:color="auto"/>
                <w:left w:val="none" w:sz="0" w:space="0" w:color="auto"/>
                <w:bottom w:val="none" w:sz="0" w:space="0" w:color="auto"/>
                <w:right w:val="none" w:sz="0" w:space="0" w:color="auto"/>
              </w:divBdr>
            </w:div>
            <w:div w:id="734622107">
              <w:marLeft w:val="0"/>
              <w:marRight w:val="0"/>
              <w:marTop w:val="0"/>
              <w:marBottom w:val="0"/>
              <w:divBdr>
                <w:top w:val="none" w:sz="0" w:space="0" w:color="auto"/>
                <w:left w:val="none" w:sz="0" w:space="0" w:color="auto"/>
                <w:bottom w:val="none" w:sz="0" w:space="0" w:color="auto"/>
                <w:right w:val="none" w:sz="0" w:space="0" w:color="auto"/>
              </w:divBdr>
            </w:div>
            <w:div w:id="1776291023">
              <w:marLeft w:val="0"/>
              <w:marRight w:val="0"/>
              <w:marTop w:val="0"/>
              <w:marBottom w:val="0"/>
              <w:divBdr>
                <w:top w:val="none" w:sz="0" w:space="0" w:color="auto"/>
                <w:left w:val="none" w:sz="0" w:space="0" w:color="auto"/>
                <w:bottom w:val="none" w:sz="0" w:space="0" w:color="auto"/>
                <w:right w:val="none" w:sz="0" w:space="0" w:color="auto"/>
              </w:divBdr>
            </w:div>
            <w:div w:id="2085293008">
              <w:marLeft w:val="0"/>
              <w:marRight w:val="0"/>
              <w:marTop w:val="0"/>
              <w:marBottom w:val="0"/>
              <w:divBdr>
                <w:top w:val="none" w:sz="0" w:space="0" w:color="auto"/>
                <w:left w:val="none" w:sz="0" w:space="0" w:color="auto"/>
                <w:bottom w:val="none" w:sz="0" w:space="0" w:color="auto"/>
                <w:right w:val="none" w:sz="0" w:space="0" w:color="auto"/>
              </w:divBdr>
            </w:div>
            <w:div w:id="829446917">
              <w:marLeft w:val="0"/>
              <w:marRight w:val="0"/>
              <w:marTop w:val="0"/>
              <w:marBottom w:val="0"/>
              <w:divBdr>
                <w:top w:val="none" w:sz="0" w:space="0" w:color="auto"/>
                <w:left w:val="none" w:sz="0" w:space="0" w:color="auto"/>
                <w:bottom w:val="none" w:sz="0" w:space="0" w:color="auto"/>
                <w:right w:val="none" w:sz="0" w:space="0" w:color="auto"/>
              </w:divBdr>
            </w:div>
            <w:div w:id="1600092350">
              <w:marLeft w:val="0"/>
              <w:marRight w:val="0"/>
              <w:marTop w:val="0"/>
              <w:marBottom w:val="0"/>
              <w:divBdr>
                <w:top w:val="none" w:sz="0" w:space="0" w:color="auto"/>
                <w:left w:val="none" w:sz="0" w:space="0" w:color="auto"/>
                <w:bottom w:val="none" w:sz="0" w:space="0" w:color="auto"/>
                <w:right w:val="none" w:sz="0" w:space="0" w:color="auto"/>
              </w:divBdr>
            </w:div>
            <w:div w:id="1091973217">
              <w:marLeft w:val="0"/>
              <w:marRight w:val="0"/>
              <w:marTop w:val="0"/>
              <w:marBottom w:val="0"/>
              <w:divBdr>
                <w:top w:val="none" w:sz="0" w:space="0" w:color="auto"/>
                <w:left w:val="none" w:sz="0" w:space="0" w:color="auto"/>
                <w:bottom w:val="none" w:sz="0" w:space="0" w:color="auto"/>
                <w:right w:val="none" w:sz="0" w:space="0" w:color="auto"/>
              </w:divBdr>
            </w:div>
            <w:div w:id="174732066">
              <w:marLeft w:val="0"/>
              <w:marRight w:val="0"/>
              <w:marTop w:val="0"/>
              <w:marBottom w:val="0"/>
              <w:divBdr>
                <w:top w:val="none" w:sz="0" w:space="0" w:color="auto"/>
                <w:left w:val="none" w:sz="0" w:space="0" w:color="auto"/>
                <w:bottom w:val="none" w:sz="0" w:space="0" w:color="auto"/>
                <w:right w:val="none" w:sz="0" w:space="0" w:color="auto"/>
              </w:divBdr>
            </w:div>
            <w:div w:id="1091387862">
              <w:marLeft w:val="0"/>
              <w:marRight w:val="0"/>
              <w:marTop w:val="0"/>
              <w:marBottom w:val="0"/>
              <w:divBdr>
                <w:top w:val="none" w:sz="0" w:space="0" w:color="auto"/>
                <w:left w:val="none" w:sz="0" w:space="0" w:color="auto"/>
                <w:bottom w:val="none" w:sz="0" w:space="0" w:color="auto"/>
                <w:right w:val="none" w:sz="0" w:space="0" w:color="auto"/>
              </w:divBdr>
            </w:div>
          </w:divsChild>
        </w:div>
        <w:div w:id="1026760123">
          <w:marLeft w:val="0"/>
          <w:marRight w:val="0"/>
          <w:marTop w:val="0"/>
          <w:marBottom w:val="0"/>
          <w:divBdr>
            <w:top w:val="none" w:sz="0" w:space="0" w:color="auto"/>
            <w:left w:val="none" w:sz="0" w:space="0" w:color="auto"/>
            <w:bottom w:val="none" w:sz="0" w:space="0" w:color="auto"/>
            <w:right w:val="none" w:sz="0" w:space="0" w:color="auto"/>
          </w:divBdr>
        </w:div>
        <w:div w:id="593901937">
          <w:marLeft w:val="0"/>
          <w:marRight w:val="0"/>
          <w:marTop w:val="0"/>
          <w:marBottom w:val="0"/>
          <w:divBdr>
            <w:top w:val="none" w:sz="0" w:space="0" w:color="auto"/>
            <w:left w:val="none" w:sz="0" w:space="0" w:color="auto"/>
            <w:bottom w:val="none" w:sz="0" w:space="0" w:color="auto"/>
            <w:right w:val="none" w:sz="0" w:space="0" w:color="auto"/>
          </w:divBdr>
        </w:div>
      </w:divsChild>
    </w:div>
    <w:div w:id="1483810661">
      <w:bodyDiv w:val="1"/>
      <w:marLeft w:val="0"/>
      <w:marRight w:val="0"/>
      <w:marTop w:val="0"/>
      <w:marBottom w:val="0"/>
      <w:divBdr>
        <w:top w:val="none" w:sz="0" w:space="0" w:color="auto"/>
        <w:left w:val="none" w:sz="0" w:space="0" w:color="auto"/>
        <w:bottom w:val="none" w:sz="0" w:space="0" w:color="auto"/>
        <w:right w:val="none" w:sz="0" w:space="0" w:color="auto"/>
      </w:divBdr>
      <w:divsChild>
        <w:div w:id="2048483051">
          <w:marLeft w:val="0"/>
          <w:marRight w:val="0"/>
          <w:marTop w:val="0"/>
          <w:marBottom w:val="0"/>
          <w:divBdr>
            <w:top w:val="none" w:sz="0" w:space="0" w:color="auto"/>
            <w:left w:val="none" w:sz="0" w:space="0" w:color="auto"/>
            <w:bottom w:val="none" w:sz="0" w:space="0" w:color="auto"/>
            <w:right w:val="none" w:sz="0" w:space="0" w:color="auto"/>
          </w:divBdr>
          <w:divsChild>
            <w:div w:id="120390629">
              <w:marLeft w:val="0"/>
              <w:marRight w:val="0"/>
              <w:marTop w:val="0"/>
              <w:marBottom w:val="0"/>
              <w:divBdr>
                <w:top w:val="none" w:sz="0" w:space="0" w:color="auto"/>
                <w:left w:val="none" w:sz="0" w:space="0" w:color="auto"/>
                <w:bottom w:val="none" w:sz="0" w:space="0" w:color="auto"/>
                <w:right w:val="none" w:sz="0" w:space="0" w:color="auto"/>
              </w:divBdr>
            </w:div>
          </w:divsChild>
        </w:div>
        <w:div w:id="1125468536">
          <w:marLeft w:val="0"/>
          <w:marRight w:val="0"/>
          <w:marTop w:val="0"/>
          <w:marBottom w:val="0"/>
          <w:divBdr>
            <w:top w:val="none" w:sz="0" w:space="0" w:color="auto"/>
            <w:left w:val="none" w:sz="0" w:space="0" w:color="auto"/>
            <w:bottom w:val="none" w:sz="0" w:space="0" w:color="auto"/>
            <w:right w:val="none" w:sz="0" w:space="0" w:color="auto"/>
          </w:divBdr>
          <w:divsChild>
            <w:div w:id="199785943">
              <w:marLeft w:val="0"/>
              <w:marRight w:val="0"/>
              <w:marTop w:val="0"/>
              <w:marBottom w:val="0"/>
              <w:divBdr>
                <w:top w:val="none" w:sz="0" w:space="0" w:color="auto"/>
                <w:left w:val="none" w:sz="0" w:space="0" w:color="auto"/>
                <w:bottom w:val="none" w:sz="0" w:space="0" w:color="auto"/>
                <w:right w:val="none" w:sz="0" w:space="0" w:color="auto"/>
              </w:divBdr>
            </w:div>
          </w:divsChild>
        </w:div>
        <w:div w:id="1081176823">
          <w:marLeft w:val="0"/>
          <w:marRight w:val="0"/>
          <w:marTop w:val="0"/>
          <w:marBottom w:val="0"/>
          <w:divBdr>
            <w:top w:val="none" w:sz="0" w:space="0" w:color="auto"/>
            <w:left w:val="none" w:sz="0" w:space="0" w:color="auto"/>
            <w:bottom w:val="none" w:sz="0" w:space="0" w:color="auto"/>
            <w:right w:val="none" w:sz="0" w:space="0" w:color="auto"/>
          </w:divBdr>
          <w:divsChild>
            <w:div w:id="581767741">
              <w:marLeft w:val="0"/>
              <w:marRight w:val="0"/>
              <w:marTop w:val="0"/>
              <w:marBottom w:val="0"/>
              <w:divBdr>
                <w:top w:val="none" w:sz="0" w:space="0" w:color="auto"/>
                <w:left w:val="none" w:sz="0" w:space="0" w:color="auto"/>
                <w:bottom w:val="none" w:sz="0" w:space="0" w:color="auto"/>
                <w:right w:val="none" w:sz="0" w:space="0" w:color="auto"/>
              </w:divBdr>
            </w:div>
          </w:divsChild>
        </w:div>
        <w:div w:id="788547483">
          <w:marLeft w:val="0"/>
          <w:marRight w:val="0"/>
          <w:marTop w:val="0"/>
          <w:marBottom w:val="0"/>
          <w:divBdr>
            <w:top w:val="none" w:sz="0" w:space="0" w:color="auto"/>
            <w:left w:val="none" w:sz="0" w:space="0" w:color="auto"/>
            <w:bottom w:val="none" w:sz="0" w:space="0" w:color="auto"/>
            <w:right w:val="none" w:sz="0" w:space="0" w:color="auto"/>
          </w:divBdr>
          <w:divsChild>
            <w:div w:id="474764485">
              <w:marLeft w:val="0"/>
              <w:marRight w:val="0"/>
              <w:marTop w:val="0"/>
              <w:marBottom w:val="0"/>
              <w:divBdr>
                <w:top w:val="none" w:sz="0" w:space="0" w:color="auto"/>
                <w:left w:val="none" w:sz="0" w:space="0" w:color="auto"/>
                <w:bottom w:val="none" w:sz="0" w:space="0" w:color="auto"/>
                <w:right w:val="none" w:sz="0" w:space="0" w:color="auto"/>
              </w:divBdr>
            </w:div>
          </w:divsChild>
        </w:div>
        <w:div w:id="1257589741">
          <w:marLeft w:val="0"/>
          <w:marRight w:val="0"/>
          <w:marTop w:val="0"/>
          <w:marBottom w:val="0"/>
          <w:divBdr>
            <w:top w:val="none" w:sz="0" w:space="0" w:color="auto"/>
            <w:left w:val="none" w:sz="0" w:space="0" w:color="auto"/>
            <w:bottom w:val="none" w:sz="0" w:space="0" w:color="auto"/>
            <w:right w:val="none" w:sz="0" w:space="0" w:color="auto"/>
          </w:divBdr>
          <w:divsChild>
            <w:div w:id="634675358">
              <w:marLeft w:val="0"/>
              <w:marRight w:val="0"/>
              <w:marTop w:val="0"/>
              <w:marBottom w:val="0"/>
              <w:divBdr>
                <w:top w:val="none" w:sz="0" w:space="0" w:color="auto"/>
                <w:left w:val="none" w:sz="0" w:space="0" w:color="auto"/>
                <w:bottom w:val="none" w:sz="0" w:space="0" w:color="auto"/>
                <w:right w:val="none" w:sz="0" w:space="0" w:color="auto"/>
              </w:divBdr>
            </w:div>
            <w:div w:id="1093546586">
              <w:marLeft w:val="0"/>
              <w:marRight w:val="0"/>
              <w:marTop w:val="0"/>
              <w:marBottom w:val="0"/>
              <w:divBdr>
                <w:top w:val="none" w:sz="0" w:space="0" w:color="auto"/>
                <w:left w:val="none" w:sz="0" w:space="0" w:color="auto"/>
                <w:bottom w:val="none" w:sz="0" w:space="0" w:color="auto"/>
                <w:right w:val="none" w:sz="0" w:space="0" w:color="auto"/>
              </w:divBdr>
            </w:div>
          </w:divsChild>
        </w:div>
        <w:div w:id="1865096581">
          <w:marLeft w:val="0"/>
          <w:marRight w:val="0"/>
          <w:marTop w:val="0"/>
          <w:marBottom w:val="0"/>
          <w:divBdr>
            <w:top w:val="none" w:sz="0" w:space="0" w:color="auto"/>
            <w:left w:val="none" w:sz="0" w:space="0" w:color="auto"/>
            <w:bottom w:val="none" w:sz="0" w:space="0" w:color="auto"/>
            <w:right w:val="none" w:sz="0" w:space="0" w:color="auto"/>
          </w:divBdr>
          <w:divsChild>
            <w:div w:id="1751270975">
              <w:marLeft w:val="0"/>
              <w:marRight w:val="0"/>
              <w:marTop w:val="0"/>
              <w:marBottom w:val="0"/>
              <w:divBdr>
                <w:top w:val="none" w:sz="0" w:space="0" w:color="auto"/>
                <w:left w:val="none" w:sz="0" w:space="0" w:color="auto"/>
                <w:bottom w:val="none" w:sz="0" w:space="0" w:color="auto"/>
                <w:right w:val="none" w:sz="0" w:space="0" w:color="auto"/>
              </w:divBdr>
            </w:div>
            <w:div w:id="1761901850">
              <w:marLeft w:val="0"/>
              <w:marRight w:val="0"/>
              <w:marTop w:val="0"/>
              <w:marBottom w:val="0"/>
              <w:divBdr>
                <w:top w:val="none" w:sz="0" w:space="0" w:color="auto"/>
                <w:left w:val="none" w:sz="0" w:space="0" w:color="auto"/>
                <w:bottom w:val="none" w:sz="0" w:space="0" w:color="auto"/>
                <w:right w:val="none" w:sz="0" w:space="0" w:color="auto"/>
              </w:divBdr>
            </w:div>
          </w:divsChild>
        </w:div>
        <w:div w:id="305159368">
          <w:marLeft w:val="0"/>
          <w:marRight w:val="0"/>
          <w:marTop w:val="0"/>
          <w:marBottom w:val="0"/>
          <w:divBdr>
            <w:top w:val="none" w:sz="0" w:space="0" w:color="auto"/>
            <w:left w:val="none" w:sz="0" w:space="0" w:color="auto"/>
            <w:bottom w:val="none" w:sz="0" w:space="0" w:color="auto"/>
            <w:right w:val="none" w:sz="0" w:space="0" w:color="auto"/>
          </w:divBdr>
          <w:divsChild>
            <w:div w:id="25064508">
              <w:marLeft w:val="0"/>
              <w:marRight w:val="0"/>
              <w:marTop w:val="0"/>
              <w:marBottom w:val="0"/>
              <w:divBdr>
                <w:top w:val="none" w:sz="0" w:space="0" w:color="auto"/>
                <w:left w:val="none" w:sz="0" w:space="0" w:color="auto"/>
                <w:bottom w:val="none" w:sz="0" w:space="0" w:color="auto"/>
                <w:right w:val="none" w:sz="0" w:space="0" w:color="auto"/>
              </w:divBdr>
            </w:div>
            <w:div w:id="1165242515">
              <w:marLeft w:val="0"/>
              <w:marRight w:val="0"/>
              <w:marTop w:val="0"/>
              <w:marBottom w:val="0"/>
              <w:divBdr>
                <w:top w:val="none" w:sz="0" w:space="0" w:color="auto"/>
                <w:left w:val="none" w:sz="0" w:space="0" w:color="auto"/>
                <w:bottom w:val="none" w:sz="0" w:space="0" w:color="auto"/>
                <w:right w:val="none" w:sz="0" w:space="0" w:color="auto"/>
              </w:divBdr>
            </w:div>
          </w:divsChild>
        </w:div>
        <w:div w:id="739790541">
          <w:marLeft w:val="0"/>
          <w:marRight w:val="0"/>
          <w:marTop w:val="0"/>
          <w:marBottom w:val="0"/>
          <w:divBdr>
            <w:top w:val="none" w:sz="0" w:space="0" w:color="auto"/>
            <w:left w:val="none" w:sz="0" w:space="0" w:color="auto"/>
            <w:bottom w:val="none" w:sz="0" w:space="0" w:color="auto"/>
            <w:right w:val="none" w:sz="0" w:space="0" w:color="auto"/>
          </w:divBdr>
          <w:divsChild>
            <w:div w:id="41712077">
              <w:marLeft w:val="0"/>
              <w:marRight w:val="0"/>
              <w:marTop w:val="0"/>
              <w:marBottom w:val="0"/>
              <w:divBdr>
                <w:top w:val="none" w:sz="0" w:space="0" w:color="auto"/>
                <w:left w:val="none" w:sz="0" w:space="0" w:color="auto"/>
                <w:bottom w:val="none" w:sz="0" w:space="0" w:color="auto"/>
                <w:right w:val="none" w:sz="0" w:space="0" w:color="auto"/>
              </w:divBdr>
            </w:div>
            <w:div w:id="1762868062">
              <w:marLeft w:val="0"/>
              <w:marRight w:val="0"/>
              <w:marTop w:val="0"/>
              <w:marBottom w:val="0"/>
              <w:divBdr>
                <w:top w:val="none" w:sz="0" w:space="0" w:color="auto"/>
                <w:left w:val="none" w:sz="0" w:space="0" w:color="auto"/>
                <w:bottom w:val="none" w:sz="0" w:space="0" w:color="auto"/>
                <w:right w:val="none" w:sz="0" w:space="0" w:color="auto"/>
              </w:divBdr>
            </w:div>
          </w:divsChild>
        </w:div>
        <w:div w:id="60953321">
          <w:marLeft w:val="0"/>
          <w:marRight w:val="0"/>
          <w:marTop w:val="0"/>
          <w:marBottom w:val="0"/>
          <w:divBdr>
            <w:top w:val="none" w:sz="0" w:space="0" w:color="auto"/>
            <w:left w:val="none" w:sz="0" w:space="0" w:color="auto"/>
            <w:bottom w:val="none" w:sz="0" w:space="0" w:color="auto"/>
            <w:right w:val="none" w:sz="0" w:space="0" w:color="auto"/>
          </w:divBdr>
          <w:divsChild>
            <w:div w:id="655455586">
              <w:marLeft w:val="0"/>
              <w:marRight w:val="0"/>
              <w:marTop w:val="0"/>
              <w:marBottom w:val="0"/>
              <w:divBdr>
                <w:top w:val="none" w:sz="0" w:space="0" w:color="auto"/>
                <w:left w:val="none" w:sz="0" w:space="0" w:color="auto"/>
                <w:bottom w:val="none" w:sz="0" w:space="0" w:color="auto"/>
                <w:right w:val="none" w:sz="0" w:space="0" w:color="auto"/>
              </w:divBdr>
            </w:div>
            <w:div w:id="1788622778">
              <w:marLeft w:val="0"/>
              <w:marRight w:val="0"/>
              <w:marTop w:val="0"/>
              <w:marBottom w:val="0"/>
              <w:divBdr>
                <w:top w:val="none" w:sz="0" w:space="0" w:color="auto"/>
                <w:left w:val="none" w:sz="0" w:space="0" w:color="auto"/>
                <w:bottom w:val="none" w:sz="0" w:space="0" w:color="auto"/>
                <w:right w:val="none" w:sz="0" w:space="0" w:color="auto"/>
              </w:divBdr>
            </w:div>
          </w:divsChild>
        </w:div>
        <w:div w:id="505638214">
          <w:marLeft w:val="0"/>
          <w:marRight w:val="0"/>
          <w:marTop w:val="0"/>
          <w:marBottom w:val="0"/>
          <w:divBdr>
            <w:top w:val="none" w:sz="0" w:space="0" w:color="auto"/>
            <w:left w:val="none" w:sz="0" w:space="0" w:color="auto"/>
            <w:bottom w:val="none" w:sz="0" w:space="0" w:color="auto"/>
            <w:right w:val="none" w:sz="0" w:space="0" w:color="auto"/>
          </w:divBdr>
          <w:divsChild>
            <w:div w:id="213471156">
              <w:marLeft w:val="0"/>
              <w:marRight w:val="0"/>
              <w:marTop w:val="0"/>
              <w:marBottom w:val="0"/>
              <w:divBdr>
                <w:top w:val="none" w:sz="0" w:space="0" w:color="auto"/>
                <w:left w:val="none" w:sz="0" w:space="0" w:color="auto"/>
                <w:bottom w:val="none" w:sz="0" w:space="0" w:color="auto"/>
                <w:right w:val="none" w:sz="0" w:space="0" w:color="auto"/>
              </w:divBdr>
            </w:div>
            <w:div w:id="1234312715">
              <w:marLeft w:val="0"/>
              <w:marRight w:val="0"/>
              <w:marTop w:val="0"/>
              <w:marBottom w:val="0"/>
              <w:divBdr>
                <w:top w:val="none" w:sz="0" w:space="0" w:color="auto"/>
                <w:left w:val="none" w:sz="0" w:space="0" w:color="auto"/>
                <w:bottom w:val="none" w:sz="0" w:space="0" w:color="auto"/>
                <w:right w:val="none" w:sz="0" w:space="0" w:color="auto"/>
              </w:divBdr>
            </w:div>
          </w:divsChild>
        </w:div>
        <w:div w:id="393085717">
          <w:marLeft w:val="0"/>
          <w:marRight w:val="0"/>
          <w:marTop w:val="0"/>
          <w:marBottom w:val="0"/>
          <w:divBdr>
            <w:top w:val="none" w:sz="0" w:space="0" w:color="auto"/>
            <w:left w:val="none" w:sz="0" w:space="0" w:color="auto"/>
            <w:bottom w:val="none" w:sz="0" w:space="0" w:color="auto"/>
            <w:right w:val="none" w:sz="0" w:space="0" w:color="auto"/>
          </w:divBdr>
          <w:divsChild>
            <w:div w:id="1110512591">
              <w:marLeft w:val="0"/>
              <w:marRight w:val="0"/>
              <w:marTop w:val="0"/>
              <w:marBottom w:val="0"/>
              <w:divBdr>
                <w:top w:val="none" w:sz="0" w:space="0" w:color="auto"/>
                <w:left w:val="none" w:sz="0" w:space="0" w:color="auto"/>
                <w:bottom w:val="none" w:sz="0" w:space="0" w:color="auto"/>
                <w:right w:val="none" w:sz="0" w:space="0" w:color="auto"/>
              </w:divBdr>
            </w:div>
            <w:div w:id="2061322115">
              <w:marLeft w:val="0"/>
              <w:marRight w:val="0"/>
              <w:marTop w:val="0"/>
              <w:marBottom w:val="0"/>
              <w:divBdr>
                <w:top w:val="none" w:sz="0" w:space="0" w:color="auto"/>
                <w:left w:val="none" w:sz="0" w:space="0" w:color="auto"/>
                <w:bottom w:val="none" w:sz="0" w:space="0" w:color="auto"/>
                <w:right w:val="none" w:sz="0" w:space="0" w:color="auto"/>
              </w:divBdr>
            </w:div>
          </w:divsChild>
        </w:div>
        <w:div w:id="1426344551">
          <w:marLeft w:val="0"/>
          <w:marRight w:val="0"/>
          <w:marTop w:val="0"/>
          <w:marBottom w:val="0"/>
          <w:divBdr>
            <w:top w:val="none" w:sz="0" w:space="0" w:color="auto"/>
            <w:left w:val="none" w:sz="0" w:space="0" w:color="auto"/>
            <w:bottom w:val="none" w:sz="0" w:space="0" w:color="auto"/>
            <w:right w:val="none" w:sz="0" w:space="0" w:color="auto"/>
          </w:divBdr>
          <w:divsChild>
            <w:div w:id="1066757604">
              <w:marLeft w:val="0"/>
              <w:marRight w:val="0"/>
              <w:marTop w:val="0"/>
              <w:marBottom w:val="0"/>
              <w:divBdr>
                <w:top w:val="none" w:sz="0" w:space="0" w:color="auto"/>
                <w:left w:val="none" w:sz="0" w:space="0" w:color="auto"/>
                <w:bottom w:val="none" w:sz="0" w:space="0" w:color="auto"/>
                <w:right w:val="none" w:sz="0" w:space="0" w:color="auto"/>
              </w:divBdr>
            </w:div>
            <w:div w:id="2094471532">
              <w:marLeft w:val="0"/>
              <w:marRight w:val="0"/>
              <w:marTop w:val="0"/>
              <w:marBottom w:val="0"/>
              <w:divBdr>
                <w:top w:val="none" w:sz="0" w:space="0" w:color="auto"/>
                <w:left w:val="none" w:sz="0" w:space="0" w:color="auto"/>
                <w:bottom w:val="none" w:sz="0" w:space="0" w:color="auto"/>
                <w:right w:val="none" w:sz="0" w:space="0" w:color="auto"/>
              </w:divBdr>
            </w:div>
          </w:divsChild>
        </w:div>
        <w:div w:id="1227304951">
          <w:marLeft w:val="0"/>
          <w:marRight w:val="0"/>
          <w:marTop w:val="0"/>
          <w:marBottom w:val="0"/>
          <w:divBdr>
            <w:top w:val="none" w:sz="0" w:space="0" w:color="auto"/>
            <w:left w:val="none" w:sz="0" w:space="0" w:color="auto"/>
            <w:bottom w:val="none" w:sz="0" w:space="0" w:color="auto"/>
            <w:right w:val="none" w:sz="0" w:space="0" w:color="auto"/>
          </w:divBdr>
          <w:divsChild>
            <w:div w:id="1578204040">
              <w:marLeft w:val="0"/>
              <w:marRight w:val="0"/>
              <w:marTop w:val="0"/>
              <w:marBottom w:val="0"/>
              <w:divBdr>
                <w:top w:val="none" w:sz="0" w:space="0" w:color="auto"/>
                <w:left w:val="none" w:sz="0" w:space="0" w:color="auto"/>
                <w:bottom w:val="none" w:sz="0" w:space="0" w:color="auto"/>
                <w:right w:val="none" w:sz="0" w:space="0" w:color="auto"/>
              </w:divBdr>
            </w:div>
          </w:divsChild>
        </w:div>
        <w:div w:id="1343237281">
          <w:marLeft w:val="0"/>
          <w:marRight w:val="0"/>
          <w:marTop w:val="0"/>
          <w:marBottom w:val="0"/>
          <w:divBdr>
            <w:top w:val="none" w:sz="0" w:space="0" w:color="auto"/>
            <w:left w:val="none" w:sz="0" w:space="0" w:color="auto"/>
            <w:bottom w:val="none" w:sz="0" w:space="0" w:color="auto"/>
            <w:right w:val="none" w:sz="0" w:space="0" w:color="auto"/>
          </w:divBdr>
          <w:divsChild>
            <w:div w:id="1053118665">
              <w:marLeft w:val="0"/>
              <w:marRight w:val="0"/>
              <w:marTop w:val="0"/>
              <w:marBottom w:val="0"/>
              <w:divBdr>
                <w:top w:val="none" w:sz="0" w:space="0" w:color="auto"/>
                <w:left w:val="none" w:sz="0" w:space="0" w:color="auto"/>
                <w:bottom w:val="none" w:sz="0" w:space="0" w:color="auto"/>
                <w:right w:val="none" w:sz="0" w:space="0" w:color="auto"/>
              </w:divBdr>
            </w:div>
          </w:divsChild>
        </w:div>
        <w:div w:id="154533999">
          <w:marLeft w:val="0"/>
          <w:marRight w:val="0"/>
          <w:marTop w:val="0"/>
          <w:marBottom w:val="0"/>
          <w:divBdr>
            <w:top w:val="none" w:sz="0" w:space="0" w:color="auto"/>
            <w:left w:val="none" w:sz="0" w:space="0" w:color="auto"/>
            <w:bottom w:val="none" w:sz="0" w:space="0" w:color="auto"/>
            <w:right w:val="none" w:sz="0" w:space="0" w:color="auto"/>
          </w:divBdr>
          <w:divsChild>
            <w:div w:id="810710021">
              <w:marLeft w:val="0"/>
              <w:marRight w:val="0"/>
              <w:marTop w:val="0"/>
              <w:marBottom w:val="0"/>
              <w:divBdr>
                <w:top w:val="none" w:sz="0" w:space="0" w:color="auto"/>
                <w:left w:val="none" w:sz="0" w:space="0" w:color="auto"/>
                <w:bottom w:val="none" w:sz="0" w:space="0" w:color="auto"/>
                <w:right w:val="none" w:sz="0" w:space="0" w:color="auto"/>
              </w:divBdr>
            </w:div>
            <w:div w:id="447161774">
              <w:marLeft w:val="0"/>
              <w:marRight w:val="0"/>
              <w:marTop w:val="0"/>
              <w:marBottom w:val="0"/>
              <w:divBdr>
                <w:top w:val="none" w:sz="0" w:space="0" w:color="auto"/>
                <w:left w:val="none" w:sz="0" w:space="0" w:color="auto"/>
                <w:bottom w:val="none" w:sz="0" w:space="0" w:color="auto"/>
                <w:right w:val="none" w:sz="0" w:space="0" w:color="auto"/>
              </w:divBdr>
            </w:div>
          </w:divsChild>
        </w:div>
        <w:div w:id="1997756559">
          <w:marLeft w:val="0"/>
          <w:marRight w:val="0"/>
          <w:marTop w:val="0"/>
          <w:marBottom w:val="0"/>
          <w:divBdr>
            <w:top w:val="none" w:sz="0" w:space="0" w:color="auto"/>
            <w:left w:val="none" w:sz="0" w:space="0" w:color="auto"/>
            <w:bottom w:val="none" w:sz="0" w:space="0" w:color="auto"/>
            <w:right w:val="none" w:sz="0" w:space="0" w:color="auto"/>
          </w:divBdr>
          <w:divsChild>
            <w:div w:id="924806060">
              <w:marLeft w:val="0"/>
              <w:marRight w:val="0"/>
              <w:marTop w:val="0"/>
              <w:marBottom w:val="0"/>
              <w:divBdr>
                <w:top w:val="none" w:sz="0" w:space="0" w:color="auto"/>
                <w:left w:val="none" w:sz="0" w:space="0" w:color="auto"/>
                <w:bottom w:val="none" w:sz="0" w:space="0" w:color="auto"/>
                <w:right w:val="none" w:sz="0" w:space="0" w:color="auto"/>
              </w:divBdr>
            </w:div>
            <w:div w:id="1005866046">
              <w:marLeft w:val="0"/>
              <w:marRight w:val="0"/>
              <w:marTop w:val="0"/>
              <w:marBottom w:val="0"/>
              <w:divBdr>
                <w:top w:val="none" w:sz="0" w:space="0" w:color="auto"/>
                <w:left w:val="none" w:sz="0" w:space="0" w:color="auto"/>
                <w:bottom w:val="none" w:sz="0" w:space="0" w:color="auto"/>
                <w:right w:val="none" w:sz="0" w:space="0" w:color="auto"/>
              </w:divBdr>
            </w:div>
          </w:divsChild>
        </w:div>
        <w:div w:id="880289150">
          <w:marLeft w:val="0"/>
          <w:marRight w:val="0"/>
          <w:marTop w:val="0"/>
          <w:marBottom w:val="0"/>
          <w:divBdr>
            <w:top w:val="none" w:sz="0" w:space="0" w:color="auto"/>
            <w:left w:val="none" w:sz="0" w:space="0" w:color="auto"/>
            <w:bottom w:val="none" w:sz="0" w:space="0" w:color="auto"/>
            <w:right w:val="none" w:sz="0" w:space="0" w:color="auto"/>
          </w:divBdr>
          <w:divsChild>
            <w:div w:id="75564454">
              <w:marLeft w:val="0"/>
              <w:marRight w:val="0"/>
              <w:marTop w:val="0"/>
              <w:marBottom w:val="0"/>
              <w:divBdr>
                <w:top w:val="none" w:sz="0" w:space="0" w:color="auto"/>
                <w:left w:val="none" w:sz="0" w:space="0" w:color="auto"/>
                <w:bottom w:val="none" w:sz="0" w:space="0" w:color="auto"/>
                <w:right w:val="none" w:sz="0" w:space="0" w:color="auto"/>
              </w:divBdr>
            </w:div>
          </w:divsChild>
        </w:div>
        <w:div w:id="1175192316">
          <w:marLeft w:val="0"/>
          <w:marRight w:val="0"/>
          <w:marTop w:val="0"/>
          <w:marBottom w:val="0"/>
          <w:divBdr>
            <w:top w:val="none" w:sz="0" w:space="0" w:color="auto"/>
            <w:left w:val="none" w:sz="0" w:space="0" w:color="auto"/>
            <w:bottom w:val="none" w:sz="0" w:space="0" w:color="auto"/>
            <w:right w:val="none" w:sz="0" w:space="0" w:color="auto"/>
          </w:divBdr>
          <w:divsChild>
            <w:div w:id="1454131514">
              <w:marLeft w:val="0"/>
              <w:marRight w:val="0"/>
              <w:marTop w:val="0"/>
              <w:marBottom w:val="0"/>
              <w:divBdr>
                <w:top w:val="none" w:sz="0" w:space="0" w:color="auto"/>
                <w:left w:val="none" w:sz="0" w:space="0" w:color="auto"/>
                <w:bottom w:val="none" w:sz="0" w:space="0" w:color="auto"/>
                <w:right w:val="none" w:sz="0" w:space="0" w:color="auto"/>
              </w:divBdr>
            </w:div>
          </w:divsChild>
        </w:div>
        <w:div w:id="1355300676">
          <w:marLeft w:val="0"/>
          <w:marRight w:val="0"/>
          <w:marTop w:val="0"/>
          <w:marBottom w:val="0"/>
          <w:divBdr>
            <w:top w:val="none" w:sz="0" w:space="0" w:color="auto"/>
            <w:left w:val="none" w:sz="0" w:space="0" w:color="auto"/>
            <w:bottom w:val="none" w:sz="0" w:space="0" w:color="auto"/>
            <w:right w:val="none" w:sz="0" w:space="0" w:color="auto"/>
          </w:divBdr>
          <w:divsChild>
            <w:div w:id="96799350">
              <w:marLeft w:val="0"/>
              <w:marRight w:val="0"/>
              <w:marTop w:val="0"/>
              <w:marBottom w:val="0"/>
              <w:divBdr>
                <w:top w:val="none" w:sz="0" w:space="0" w:color="auto"/>
                <w:left w:val="none" w:sz="0" w:space="0" w:color="auto"/>
                <w:bottom w:val="none" w:sz="0" w:space="0" w:color="auto"/>
                <w:right w:val="none" w:sz="0" w:space="0" w:color="auto"/>
              </w:divBdr>
            </w:div>
          </w:divsChild>
        </w:div>
        <w:div w:id="1660302344">
          <w:marLeft w:val="0"/>
          <w:marRight w:val="0"/>
          <w:marTop w:val="0"/>
          <w:marBottom w:val="0"/>
          <w:divBdr>
            <w:top w:val="none" w:sz="0" w:space="0" w:color="auto"/>
            <w:left w:val="none" w:sz="0" w:space="0" w:color="auto"/>
            <w:bottom w:val="none" w:sz="0" w:space="0" w:color="auto"/>
            <w:right w:val="none" w:sz="0" w:space="0" w:color="auto"/>
          </w:divBdr>
          <w:divsChild>
            <w:div w:id="499781067">
              <w:marLeft w:val="0"/>
              <w:marRight w:val="0"/>
              <w:marTop w:val="0"/>
              <w:marBottom w:val="0"/>
              <w:divBdr>
                <w:top w:val="none" w:sz="0" w:space="0" w:color="auto"/>
                <w:left w:val="none" w:sz="0" w:space="0" w:color="auto"/>
                <w:bottom w:val="none" w:sz="0" w:space="0" w:color="auto"/>
                <w:right w:val="none" w:sz="0" w:space="0" w:color="auto"/>
              </w:divBdr>
            </w:div>
            <w:div w:id="732241261">
              <w:marLeft w:val="0"/>
              <w:marRight w:val="0"/>
              <w:marTop w:val="0"/>
              <w:marBottom w:val="0"/>
              <w:divBdr>
                <w:top w:val="none" w:sz="0" w:space="0" w:color="auto"/>
                <w:left w:val="none" w:sz="0" w:space="0" w:color="auto"/>
                <w:bottom w:val="none" w:sz="0" w:space="0" w:color="auto"/>
                <w:right w:val="none" w:sz="0" w:space="0" w:color="auto"/>
              </w:divBdr>
            </w:div>
          </w:divsChild>
        </w:div>
        <w:div w:id="1674066788">
          <w:marLeft w:val="0"/>
          <w:marRight w:val="0"/>
          <w:marTop w:val="0"/>
          <w:marBottom w:val="0"/>
          <w:divBdr>
            <w:top w:val="none" w:sz="0" w:space="0" w:color="auto"/>
            <w:left w:val="none" w:sz="0" w:space="0" w:color="auto"/>
            <w:bottom w:val="none" w:sz="0" w:space="0" w:color="auto"/>
            <w:right w:val="none" w:sz="0" w:space="0" w:color="auto"/>
          </w:divBdr>
          <w:divsChild>
            <w:div w:id="633098058">
              <w:marLeft w:val="0"/>
              <w:marRight w:val="0"/>
              <w:marTop w:val="0"/>
              <w:marBottom w:val="0"/>
              <w:divBdr>
                <w:top w:val="none" w:sz="0" w:space="0" w:color="auto"/>
                <w:left w:val="none" w:sz="0" w:space="0" w:color="auto"/>
                <w:bottom w:val="none" w:sz="0" w:space="0" w:color="auto"/>
                <w:right w:val="none" w:sz="0" w:space="0" w:color="auto"/>
              </w:divBdr>
            </w:div>
          </w:divsChild>
        </w:div>
        <w:div w:id="730617864">
          <w:marLeft w:val="0"/>
          <w:marRight w:val="0"/>
          <w:marTop w:val="0"/>
          <w:marBottom w:val="0"/>
          <w:divBdr>
            <w:top w:val="none" w:sz="0" w:space="0" w:color="auto"/>
            <w:left w:val="none" w:sz="0" w:space="0" w:color="auto"/>
            <w:bottom w:val="none" w:sz="0" w:space="0" w:color="auto"/>
            <w:right w:val="none" w:sz="0" w:space="0" w:color="auto"/>
          </w:divBdr>
          <w:divsChild>
            <w:div w:id="165676197">
              <w:marLeft w:val="0"/>
              <w:marRight w:val="0"/>
              <w:marTop w:val="0"/>
              <w:marBottom w:val="0"/>
              <w:divBdr>
                <w:top w:val="none" w:sz="0" w:space="0" w:color="auto"/>
                <w:left w:val="none" w:sz="0" w:space="0" w:color="auto"/>
                <w:bottom w:val="none" w:sz="0" w:space="0" w:color="auto"/>
                <w:right w:val="none" w:sz="0" w:space="0" w:color="auto"/>
              </w:divBdr>
            </w:div>
          </w:divsChild>
        </w:div>
        <w:div w:id="1071269725">
          <w:marLeft w:val="0"/>
          <w:marRight w:val="0"/>
          <w:marTop w:val="0"/>
          <w:marBottom w:val="0"/>
          <w:divBdr>
            <w:top w:val="none" w:sz="0" w:space="0" w:color="auto"/>
            <w:left w:val="none" w:sz="0" w:space="0" w:color="auto"/>
            <w:bottom w:val="none" w:sz="0" w:space="0" w:color="auto"/>
            <w:right w:val="none" w:sz="0" w:space="0" w:color="auto"/>
          </w:divBdr>
          <w:divsChild>
            <w:div w:id="1550410247">
              <w:marLeft w:val="0"/>
              <w:marRight w:val="0"/>
              <w:marTop w:val="0"/>
              <w:marBottom w:val="0"/>
              <w:divBdr>
                <w:top w:val="none" w:sz="0" w:space="0" w:color="auto"/>
                <w:left w:val="none" w:sz="0" w:space="0" w:color="auto"/>
                <w:bottom w:val="none" w:sz="0" w:space="0" w:color="auto"/>
                <w:right w:val="none" w:sz="0" w:space="0" w:color="auto"/>
              </w:divBdr>
            </w:div>
          </w:divsChild>
        </w:div>
        <w:div w:id="1896312698">
          <w:marLeft w:val="0"/>
          <w:marRight w:val="0"/>
          <w:marTop w:val="0"/>
          <w:marBottom w:val="0"/>
          <w:divBdr>
            <w:top w:val="none" w:sz="0" w:space="0" w:color="auto"/>
            <w:left w:val="none" w:sz="0" w:space="0" w:color="auto"/>
            <w:bottom w:val="none" w:sz="0" w:space="0" w:color="auto"/>
            <w:right w:val="none" w:sz="0" w:space="0" w:color="auto"/>
          </w:divBdr>
          <w:divsChild>
            <w:div w:id="1795098606">
              <w:marLeft w:val="0"/>
              <w:marRight w:val="0"/>
              <w:marTop w:val="0"/>
              <w:marBottom w:val="0"/>
              <w:divBdr>
                <w:top w:val="none" w:sz="0" w:space="0" w:color="auto"/>
                <w:left w:val="none" w:sz="0" w:space="0" w:color="auto"/>
                <w:bottom w:val="none" w:sz="0" w:space="0" w:color="auto"/>
                <w:right w:val="none" w:sz="0" w:space="0" w:color="auto"/>
              </w:divBdr>
            </w:div>
            <w:div w:id="1219323083">
              <w:marLeft w:val="0"/>
              <w:marRight w:val="0"/>
              <w:marTop w:val="0"/>
              <w:marBottom w:val="0"/>
              <w:divBdr>
                <w:top w:val="none" w:sz="0" w:space="0" w:color="auto"/>
                <w:left w:val="none" w:sz="0" w:space="0" w:color="auto"/>
                <w:bottom w:val="none" w:sz="0" w:space="0" w:color="auto"/>
                <w:right w:val="none" w:sz="0" w:space="0" w:color="auto"/>
              </w:divBdr>
            </w:div>
          </w:divsChild>
        </w:div>
        <w:div w:id="1287809578">
          <w:marLeft w:val="0"/>
          <w:marRight w:val="0"/>
          <w:marTop w:val="0"/>
          <w:marBottom w:val="0"/>
          <w:divBdr>
            <w:top w:val="none" w:sz="0" w:space="0" w:color="auto"/>
            <w:left w:val="none" w:sz="0" w:space="0" w:color="auto"/>
            <w:bottom w:val="none" w:sz="0" w:space="0" w:color="auto"/>
            <w:right w:val="none" w:sz="0" w:space="0" w:color="auto"/>
          </w:divBdr>
          <w:divsChild>
            <w:div w:id="959996587">
              <w:marLeft w:val="0"/>
              <w:marRight w:val="0"/>
              <w:marTop w:val="0"/>
              <w:marBottom w:val="0"/>
              <w:divBdr>
                <w:top w:val="none" w:sz="0" w:space="0" w:color="auto"/>
                <w:left w:val="none" w:sz="0" w:space="0" w:color="auto"/>
                <w:bottom w:val="none" w:sz="0" w:space="0" w:color="auto"/>
                <w:right w:val="none" w:sz="0" w:space="0" w:color="auto"/>
              </w:divBdr>
            </w:div>
          </w:divsChild>
        </w:div>
        <w:div w:id="2036928914">
          <w:marLeft w:val="0"/>
          <w:marRight w:val="0"/>
          <w:marTop w:val="0"/>
          <w:marBottom w:val="0"/>
          <w:divBdr>
            <w:top w:val="none" w:sz="0" w:space="0" w:color="auto"/>
            <w:left w:val="none" w:sz="0" w:space="0" w:color="auto"/>
            <w:bottom w:val="none" w:sz="0" w:space="0" w:color="auto"/>
            <w:right w:val="none" w:sz="0" w:space="0" w:color="auto"/>
          </w:divBdr>
          <w:divsChild>
            <w:div w:id="2112509507">
              <w:marLeft w:val="0"/>
              <w:marRight w:val="0"/>
              <w:marTop w:val="0"/>
              <w:marBottom w:val="0"/>
              <w:divBdr>
                <w:top w:val="none" w:sz="0" w:space="0" w:color="auto"/>
                <w:left w:val="none" w:sz="0" w:space="0" w:color="auto"/>
                <w:bottom w:val="none" w:sz="0" w:space="0" w:color="auto"/>
                <w:right w:val="none" w:sz="0" w:space="0" w:color="auto"/>
              </w:divBdr>
            </w:div>
          </w:divsChild>
        </w:div>
        <w:div w:id="1685783667">
          <w:marLeft w:val="0"/>
          <w:marRight w:val="0"/>
          <w:marTop w:val="0"/>
          <w:marBottom w:val="0"/>
          <w:divBdr>
            <w:top w:val="none" w:sz="0" w:space="0" w:color="auto"/>
            <w:left w:val="none" w:sz="0" w:space="0" w:color="auto"/>
            <w:bottom w:val="none" w:sz="0" w:space="0" w:color="auto"/>
            <w:right w:val="none" w:sz="0" w:space="0" w:color="auto"/>
          </w:divBdr>
          <w:divsChild>
            <w:div w:id="725446662">
              <w:marLeft w:val="0"/>
              <w:marRight w:val="0"/>
              <w:marTop w:val="0"/>
              <w:marBottom w:val="0"/>
              <w:divBdr>
                <w:top w:val="none" w:sz="0" w:space="0" w:color="auto"/>
                <w:left w:val="none" w:sz="0" w:space="0" w:color="auto"/>
                <w:bottom w:val="none" w:sz="0" w:space="0" w:color="auto"/>
                <w:right w:val="none" w:sz="0" w:space="0" w:color="auto"/>
              </w:divBdr>
            </w:div>
            <w:div w:id="995840825">
              <w:marLeft w:val="0"/>
              <w:marRight w:val="0"/>
              <w:marTop w:val="0"/>
              <w:marBottom w:val="0"/>
              <w:divBdr>
                <w:top w:val="none" w:sz="0" w:space="0" w:color="auto"/>
                <w:left w:val="none" w:sz="0" w:space="0" w:color="auto"/>
                <w:bottom w:val="none" w:sz="0" w:space="0" w:color="auto"/>
                <w:right w:val="none" w:sz="0" w:space="0" w:color="auto"/>
              </w:divBdr>
            </w:div>
          </w:divsChild>
        </w:div>
        <w:div w:id="871378097">
          <w:marLeft w:val="0"/>
          <w:marRight w:val="0"/>
          <w:marTop w:val="0"/>
          <w:marBottom w:val="0"/>
          <w:divBdr>
            <w:top w:val="none" w:sz="0" w:space="0" w:color="auto"/>
            <w:left w:val="none" w:sz="0" w:space="0" w:color="auto"/>
            <w:bottom w:val="none" w:sz="0" w:space="0" w:color="auto"/>
            <w:right w:val="none" w:sz="0" w:space="0" w:color="auto"/>
          </w:divBdr>
          <w:divsChild>
            <w:div w:id="950668557">
              <w:marLeft w:val="0"/>
              <w:marRight w:val="0"/>
              <w:marTop w:val="0"/>
              <w:marBottom w:val="0"/>
              <w:divBdr>
                <w:top w:val="none" w:sz="0" w:space="0" w:color="auto"/>
                <w:left w:val="none" w:sz="0" w:space="0" w:color="auto"/>
                <w:bottom w:val="none" w:sz="0" w:space="0" w:color="auto"/>
                <w:right w:val="none" w:sz="0" w:space="0" w:color="auto"/>
              </w:divBdr>
            </w:div>
            <w:div w:id="811214018">
              <w:marLeft w:val="0"/>
              <w:marRight w:val="0"/>
              <w:marTop w:val="0"/>
              <w:marBottom w:val="0"/>
              <w:divBdr>
                <w:top w:val="none" w:sz="0" w:space="0" w:color="auto"/>
                <w:left w:val="none" w:sz="0" w:space="0" w:color="auto"/>
                <w:bottom w:val="none" w:sz="0" w:space="0" w:color="auto"/>
                <w:right w:val="none" w:sz="0" w:space="0" w:color="auto"/>
              </w:divBdr>
            </w:div>
          </w:divsChild>
        </w:div>
        <w:div w:id="1437283894">
          <w:marLeft w:val="0"/>
          <w:marRight w:val="0"/>
          <w:marTop w:val="0"/>
          <w:marBottom w:val="0"/>
          <w:divBdr>
            <w:top w:val="none" w:sz="0" w:space="0" w:color="auto"/>
            <w:left w:val="none" w:sz="0" w:space="0" w:color="auto"/>
            <w:bottom w:val="none" w:sz="0" w:space="0" w:color="auto"/>
            <w:right w:val="none" w:sz="0" w:space="0" w:color="auto"/>
          </w:divBdr>
          <w:divsChild>
            <w:div w:id="74398723">
              <w:marLeft w:val="0"/>
              <w:marRight w:val="0"/>
              <w:marTop w:val="0"/>
              <w:marBottom w:val="0"/>
              <w:divBdr>
                <w:top w:val="none" w:sz="0" w:space="0" w:color="auto"/>
                <w:left w:val="none" w:sz="0" w:space="0" w:color="auto"/>
                <w:bottom w:val="none" w:sz="0" w:space="0" w:color="auto"/>
                <w:right w:val="none" w:sz="0" w:space="0" w:color="auto"/>
              </w:divBdr>
            </w:div>
          </w:divsChild>
        </w:div>
        <w:div w:id="2099208505">
          <w:marLeft w:val="0"/>
          <w:marRight w:val="0"/>
          <w:marTop w:val="0"/>
          <w:marBottom w:val="0"/>
          <w:divBdr>
            <w:top w:val="none" w:sz="0" w:space="0" w:color="auto"/>
            <w:left w:val="none" w:sz="0" w:space="0" w:color="auto"/>
            <w:bottom w:val="none" w:sz="0" w:space="0" w:color="auto"/>
            <w:right w:val="none" w:sz="0" w:space="0" w:color="auto"/>
          </w:divBdr>
          <w:divsChild>
            <w:div w:id="1405419703">
              <w:marLeft w:val="0"/>
              <w:marRight w:val="0"/>
              <w:marTop w:val="0"/>
              <w:marBottom w:val="0"/>
              <w:divBdr>
                <w:top w:val="none" w:sz="0" w:space="0" w:color="auto"/>
                <w:left w:val="none" w:sz="0" w:space="0" w:color="auto"/>
                <w:bottom w:val="none" w:sz="0" w:space="0" w:color="auto"/>
                <w:right w:val="none" w:sz="0" w:space="0" w:color="auto"/>
              </w:divBdr>
            </w:div>
          </w:divsChild>
        </w:div>
        <w:div w:id="985277893">
          <w:marLeft w:val="0"/>
          <w:marRight w:val="0"/>
          <w:marTop w:val="0"/>
          <w:marBottom w:val="0"/>
          <w:divBdr>
            <w:top w:val="none" w:sz="0" w:space="0" w:color="auto"/>
            <w:left w:val="none" w:sz="0" w:space="0" w:color="auto"/>
            <w:bottom w:val="none" w:sz="0" w:space="0" w:color="auto"/>
            <w:right w:val="none" w:sz="0" w:space="0" w:color="auto"/>
          </w:divBdr>
          <w:divsChild>
            <w:div w:id="2139445789">
              <w:marLeft w:val="0"/>
              <w:marRight w:val="0"/>
              <w:marTop w:val="0"/>
              <w:marBottom w:val="0"/>
              <w:divBdr>
                <w:top w:val="none" w:sz="0" w:space="0" w:color="auto"/>
                <w:left w:val="none" w:sz="0" w:space="0" w:color="auto"/>
                <w:bottom w:val="none" w:sz="0" w:space="0" w:color="auto"/>
                <w:right w:val="none" w:sz="0" w:space="0" w:color="auto"/>
              </w:divBdr>
            </w:div>
          </w:divsChild>
        </w:div>
        <w:div w:id="514804642">
          <w:marLeft w:val="0"/>
          <w:marRight w:val="0"/>
          <w:marTop w:val="0"/>
          <w:marBottom w:val="0"/>
          <w:divBdr>
            <w:top w:val="none" w:sz="0" w:space="0" w:color="auto"/>
            <w:left w:val="none" w:sz="0" w:space="0" w:color="auto"/>
            <w:bottom w:val="none" w:sz="0" w:space="0" w:color="auto"/>
            <w:right w:val="none" w:sz="0" w:space="0" w:color="auto"/>
          </w:divBdr>
          <w:divsChild>
            <w:div w:id="66996176">
              <w:marLeft w:val="0"/>
              <w:marRight w:val="0"/>
              <w:marTop w:val="0"/>
              <w:marBottom w:val="0"/>
              <w:divBdr>
                <w:top w:val="none" w:sz="0" w:space="0" w:color="auto"/>
                <w:left w:val="none" w:sz="0" w:space="0" w:color="auto"/>
                <w:bottom w:val="none" w:sz="0" w:space="0" w:color="auto"/>
                <w:right w:val="none" w:sz="0" w:space="0" w:color="auto"/>
              </w:divBdr>
            </w:div>
            <w:div w:id="62265443">
              <w:marLeft w:val="0"/>
              <w:marRight w:val="0"/>
              <w:marTop w:val="0"/>
              <w:marBottom w:val="0"/>
              <w:divBdr>
                <w:top w:val="none" w:sz="0" w:space="0" w:color="auto"/>
                <w:left w:val="none" w:sz="0" w:space="0" w:color="auto"/>
                <w:bottom w:val="none" w:sz="0" w:space="0" w:color="auto"/>
                <w:right w:val="none" w:sz="0" w:space="0" w:color="auto"/>
              </w:divBdr>
            </w:div>
          </w:divsChild>
        </w:div>
        <w:div w:id="300698784">
          <w:marLeft w:val="0"/>
          <w:marRight w:val="0"/>
          <w:marTop w:val="0"/>
          <w:marBottom w:val="0"/>
          <w:divBdr>
            <w:top w:val="none" w:sz="0" w:space="0" w:color="auto"/>
            <w:left w:val="none" w:sz="0" w:space="0" w:color="auto"/>
            <w:bottom w:val="none" w:sz="0" w:space="0" w:color="auto"/>
            <w:right w:val="none" w:sz="0" w:space="0" w:color="auto"/>
          </w:divBdr>
          <w:divsChild>
            <w:div w:id="297996696">
              <w:marLeft w:val="0"/>
              <w:marRight w:val="0"/>
              <w:marTop w:val="0"/>
              <w:marBottom w:val="0"/>
              <w:divBdr>
                <w:top w:val="none" w:sz="0" w:space="0" w:color="auto"/>
                <w:left w:val="none" w:sz="0" w:space="0" w:color="auto"/>
                <w:bottom w:val="none" w:sz="0" w:space="0" w:color="auto"/>
                <w:right w:val="none" w:sz="0" w:space="0" w:color="auto"/>
              </w:divBdr>
            </w:div>
          </w:divsChild>
        </w:div>
        <w:div w:id="1582451877">
          <w:marLeft w:val="0"/>
          <w:marRight w:val="0"/>
          <w:marTop w:val="0"/>
          <w:marBottom w:val="0"/>
          <w:divBdr>
            <w:top w:val="none" w:sz="0" w:space="0" w:color="auto"/>
            <w:left w:val="none" w:sz="0" w:space="0" w:color="auto"/>
            <w:bottom w:val="none" w:sz="0" w:space="0" w:color="auto"/>
            <w:right w:val="none" w:sz="0" w:space="0" w:color="auto"/>
          </w:divBdr>
          <w:divsChild>
            <w:div w:id="770050771">
              <w:marLeft w:val="0"/>
              <w:marRight w:val="0"/>
              <w:marTop w:val="0"/>
              <w:marBottom w:val="0"/>
              <w:divBdr>
                <w:top w:val="none" w:sz="0" w:space="0" w:color="auto"/>
                <w:left w:val="none" w:sz="0" w:space="0" w:color="auto"/>
                <w:bottom w:val="none" w:sz="0" w:space="0" w:color="auto"/>
                <w:right w:val="none" w:sz="0" w:space="0" w:color="auto"/>
              </w:divBdr>
            </w:div>
          </w:divsChild>
        </w:div>
        <w:div w:id="1071658183">
          <w:marLeft w:val="0"/>
          <w:marRight w:val="0"/>
          <w:marTop w:val="0"/>
          <w:marBottom w:val="0"/>
          <w:divBdr>
            <w:top w:val="none" w:sz="0" w:space="0" w:color="auto"/>
            <w:left w:val="none" w:sz="0" w:space="0" w:color="auto"/>
            <w:bottom w:val="none" w:sz="0" w:space="0" w:color="auto"/>
            <w:right w:val="none" w:sz="0" w:space="0" w:color="auto"/>
          </w:divBdr>
          <w:divsChild>
            <w:div w:id="1725368957">
              <w:marLeft w:val="0"/>
              <w:marRight w:val="0"/>
              <w:marTop w:val="0"/>
              <w:marBottom w:val="0"/>
              <w:divBdr>
                <w:top w:val="none" w:sz="0" w:space="0" w:color="auto"/>
                <w:left w:val="none" w:sz="0" w:space="0" w:color="auto"/>
                <w:bottom w:val="none" w:sz="0" w:space="0" w:color="auto"/>
                <w:right w:val="none" w:sz="0" w:space="0" w:color="auto"/>
              </w:divBdr>
            </w:div>
            <w:div w:id="1934194574">
              <w:marLeft w:val="0"/>
              <w:marRight w:val="0"/>
              <w:marTop w:val="0"/>
              <w:marBottom w:val="0"/>
              <w:divBdr>
                <w:top w:val="none" w:sz="0" w:space="0" w:color="auto"/>
                <w:left w:val="none" w:sz="0" w:space="0" w:color="auto"/>
                <w:bottom w:val="none" w:sz="0" w:space="0" w:color="auto"/>
                <w:right w:val="none" w:sz="0" w:space="0" w:color="auto"/>
              </w:divBdr>
            </w:div>
          </w:divsChild>
        </w:div>
        <w:div w:id="1186021017">
          <w:marLeft w:val="0"/>
          <w:marRight w:val="0"/>
          <w:marTop w:val="0"/>
          <w:marBottom w:val="0"/>
          <w:divBdr>
            <w:top w:val="none" w:sz="0" w:space="0" w:color="auto"/>
            <w:left w:val="none" w:sz="0" w:space="0" w:color="auto"/>
            <w:bottom w:val="none" w:sz="0" w:space="0" w:color="auto"/>
            <w:right w:val="none" w:sz="0" w:space="0" w:color="auto"/>
          </w:divBdr>
          <w:divsChild>
            <w:div w:id="1579440322">
              <w:marLeft w:val="0"/>
              <w:marRight w:val="0"/>
              <w:marTop w:val="0"/>
              <w:marBottom w:val="0"/>
              <w:divBdr>
                <w:top w:val="none" w:sz="0" w:space="0" w:color="auto"/>
                <w:left w:val="none" w:sz="0" w:space="0" w:color="auto"/>
                <w:bottom w:val="none" w:sz="0" w:space="0" w:color="auto"/>
                <w:right w:val="none" w:sz="0" w:space="0" w:color="auto"/>
              </w:divBdr>
            </w:div>
            <w:div w:id="532622668">
              <w:marLeft w:val="0"/>
              <w:marRight w:val="0"/>
              <w:marTop w:val="0"/>
              <w:marBottom w:val="0"/>
              <w:divBdr>
                <w:top w:val="none" w:sz="0" w:space="0" w:color="auto"/>
                <w:left w:val="none" w:sz="0" w:space="0" w:color="auto"/>
                <w:bottom w:val="none" w:sz="0" w:space="0" w:color="auto"/>
                <w:right w:val="none" w:sz="0" w:space="0" w:color="auto"/>
              </w:divBdr>
            </w:div>
          </w:divsChild>
        </w:div>
        <w:div w:id="1156802905">
          <w:marLeft w:val="0"/>
          <w:marRight w:val="0"/>
          <w:marTop w:val="0"/>
          <w:marBottom w:val="0"/>
          <w:divBdr>
            <w:top w:val="none" w:sz="0" w:space="0" w:color="auto"/>
            <w:left w:val="none" w:sz="0" w:space="0" w:color="auto"/>
            <w:bottom w:val="none" w:sz="0" w:space="0" w:color="auto"/>
            <w:right w:val="none" w:sz="0" w:space="0" w:color="auto"/>
          </w:divBdr>
          <w:divsChild>
            <w:div w:id="2126390146">
              <w:marLeft w:val="0"/>
              <w:marRight w:val="0"/>
              <w:marTop w:val="0"/>
              <w:marBottom w:val="0"/>
              <w:divBdr>
                <w:top w:val="none" w:sz="0" w:space="0" w:color="auto"/>
                <w:left w:val="none" w:sz="0" w:space="0" w:color="auto"/>
                <w:bottom w:val="none" w:sz="0" w:space="0" w:color="auto"/>
                <w:right w:val="none" w:sz="0" w:space="0" w:color="auto"/>
              </w:divBdr>
            </w:div>
          </w:divsChild>
        </w:div>
        <w:div w:id="72973082">
          <w:marLeft w:val="0"/>
          <w:marRight w:val="0"/>
          <w:marTop w:val="0"/>
          <w:marBottom w:val="0"/>
          <w:divBdr>
            <w:top w:val="none" w:sz="0" w:space="0" w:color="auto"/>
            <w:left w:val="none" w:sz="0" w:space="0" w:color="auto"/>
            <w:bottom w:val="none" w:sz="0" w:space="0" w:color="auto"/>
            <w:right w:val="none" w:sz="0" w:space="0" w:color="auto"/>
          </w:divBdr>
          <w:divsChild>
            <w:div w:id="391269064">
              <w:marLeft w:val="0"/>
              <w:marRight w:val="0"/>
              <w:marTop w:val="0"/>
              <w:marBottom w:val="0"/>
              <w:divBdr>
                <w:top w:val="none" w:sz="0" w:space="0" w:color="auto"/>
                <w:left w:val="none" w:sz="0" w:space="0" w:color="auto"/>
                <w:bottom w:val="none" w:sz="0" w:space="0" w:color="auto"/>
                <w:right w:val="none" w:sz="0" w:space="0" w:color="auto"/>
              </w:divBdr>
            </w:div>
          </w:divsChild>
        </w:div>
        <w:div w:id="1760101269">
          <w:marLeft w:val="0"/>
          <w:marRight w:val="0"/>
          <w:marTop w:val="0"/>
          <w:marBottom w:val="0"/>
          <w:divBdr>
            <w:top w:val="none" w:sz="0" w:space="0" w:color="auto"/>
            <w:left w:val="none" w:sz="0" w:space="0" w:color="auto"/>
            <w:bottom w:val="none" w:sz="0" w:space="0" w:color="auto"/>
            <w:right w:val="none" w:sz="0" w:space="0" w:color="auto"/>
          </w:divBdr>
          <w:divsChild>
            <w:div w:id="1347176284">
              <w:marLeft w:val="0"/>
              <w:marRight w:val="0"/>
              <w:marTop w:val="0"/>
              <w:marBottom w:val="0"/>
              <w:divBdr>
                <w:top w:val="none" w:sz="0" w:space="0" w:color="auto"/>
                <w:left w:val="none" w:sz="0" w:space="0" w:color="auto"/>
                <w:bottom w:val="none" w:sz="0" w:space="0" w:color="auto"/>
                <w:right w:val="none" w:sz="0" w:space="0" w:color="auto"/>
              </w:divBdr>
            </w:div>
            <w:div w:id="718936929">
              <w:marLeft w:val="0"/>
              <w:marRight w:val="0"/>
              <w:marTop w:val="0"/>
              <w:marBottom w:val="0"/>
              <w:divBdr>
                <w:top w:val="none" w:sz="0" w:space="0" w:color="auto"/>
                <w:left w:val="none" w:sz="0" w:space="0" w:color="auto"/>
                <w:bottom w:val="none" w:sz="0" w:space="0" w:color="auto"/>
                <w:right w:val="none" w:sz="0" w:space="0" w:color="auto"/>
              </w:divBdr>
            </w:div>
          </w:divsChild>
        </w:div>
        <w:div w:id="1564558811">
          <w:marLeft w:val="0"/>
          <w:marRight w:val="0"/>
          <w:marTop w:val="0"/>
          <w:marBottom w:val="0"/>
          <w:divBdr>
            <w:top w:val="none" w:sz="0" w:space="0" w:color="auto"/>
            <w:left w:val="none" w:sz="0" w:space="0" w:color="auto"/>
            <w:bottom w:val="none" w:sz="0" w:space="0" w:color="auto"/>
            <w:right w:val="none" w:sz="0" w:space="0" w:color="auto"/>
          </w:divBdr>
          <w:divsChild>
            <w:div w:id="162885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399299">
      <w:bodyDiv w:val="1"/>
      <w:marLeft w:val="0"/>
      <w:marRight w:val="0"/>
      <w:marTop w:val="0"/>
      <w:marBottom w:val="0"/>
      <w:divBdr>
        <w:top w:val="none" w:sz="0" w:space="0" w:color="auto"/>
        <w:left w:val="none" w:sz="0" w:space="0" w:color="auto"/>
        <w:bottom w:val="none" w:sz="0" w:space="0" w:color="auto"/>
        <w:right w:val="none" w:sz="0" w:space="0" w:color="auto"/>
      </w:divBdr>
      <w:divsChild>
        <w:div w:id="776368465">
          <w:marLeft w:val="0"/>
          <w:marRight w:val="0"/>
          <w:marTop w:val="0"/>
          <w:marBottom w:val="0"/>
          <w:divBdr>
            <w:top w:val="none" w:sz="0" w:space="0" w:color="auto"/>
            <w:left w:val="none" w:sz="0" w:space="0" w:color="auto"/>
            <w:bottom w:val="none" w:sz="0" w:space="0" w:color="auto"/>
            <w:right w:val="none" w:sz="0" w:space="0" w:color="auto"/>
          </w:divBdr>
        </w:div>
        <w:div w:id="1694185700">
          <w:marLeft w:val="0"/>
          <w:marRight w:val="0"/>
          <w:marTop w:val="0"/>
          <w:marBottom w:val="0"/>
          <w:divBdr>
            <w:top w:val="none" w:sz="0" w:space="0" w:color="auto"/>
            <w:left w:val="none" w:sz="0" w:space="0" w:color="auto"/>
            <w:bottom w:val="none" w:sz="0" w:space="0" w:color="auto"/>
            <w:right w:val="none" w:sz="0" w:space="0" w:color="auto"/>
          </w:divBdr>
        </w:div>
        <w:div w:id="39224335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c3561f8f-ab91-4709-8c34-b7485dcdb623" xsi:nil="true"/>
    <_ip_UnifiedCompliancePolicyProperties xmlns="http://schemas.microsoft.com/sharepoint/v3" xsi:nil="true"/>
    <lcf76f155ced4ddcb4097134ff3c332f xmlns="ce50cdef-cbb9-489d-b519-394ac0a6cb55">
      <Terms xmlns="http://schemas.microsoft.com/office/infopath/2007/PartnerControls"/>
    </lcf76f155ced4ddcb4097134ff3c332f>
    <SharedWithUsers xmlns="c3561f8f-ab91-4709-8c34-b7485dcdb623">
      <UserInfo>
        <DisplayName>Fabiana Carneiro Martins Coelho</DisplayName>
        <AccountId>846</AccountId>
        <AccountType/>
      </UserInfo>
      <UserInfo>
        <DisplayName>Andréa da Silveira Estrella</DisplayName>
        <AccountId>33</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0496FD55B429674F92B953A844E991EB" ma:contentTypeVersion="18" ma:contentTypeDescription="Crie um novo documento." ma:contentTypeScope="" ma:versionID="ff277da245e6e722fccbd97ddaa4d73f">
  <xsd:schema xmlns:xsd="http://www.w3.org/2001/XMLSchema" xmlns:xs="http://www.w3.org/2001/XMLSchema" xmlns:p="http://schemas.microsoft.com/office/2006/metadata/properties" xmlns:ns1="http://schemas.microsoft.com/sharepoint/v3" xmlns:ns2="c3561f8f-ab91-4709-8c34-b7485dcdb623" xmlns:ns3="ce50cdef-cbb9-489d-b519-394ac0a6cb55" targetNamespace="http://schemas.microsoft.com/office/2006/metadata/properties" ma:root="true" ma:fieldsID="de15d1445eb9275ed59edc998e9e893d" ns1:_="" ns2:_="" ns3:_="">
    <xsd:import namespace="http://schemas.microsoft.com/sharepoint/v3"/>
    <xsd:import namespace="c3561f8f-ab91-4709-8c34-b7485dcdb623"/>
    <xsd:import namespace="ce50cdef-cbb9-489d-b519-394ac0a6cb5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1:_ip_UnifiedCompliancePolicyProperties" minOccurs="0"/>
                <xsd:element ref="ns1:_ip_UnifiedCompliancePolicyUIAction"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Propriedades da Política de Conformidade Unificada" ma:hidden="true" ma:internalName="_ip_UnifiedCompliancePolicyProperties">
      <xsd:simpleType>
        <xsd:restriction base="dms:Note"/>
      </xsd:simpleType>
    </xsd:element>
    <xsd:element name="_ip_UnifiedCompliancePolicyUIAction" ma:index="21"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561f8f-ab91-4709-8c34-b7485dcdb623"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element name="TaxCatchAll" ma:index="24" nillable="true" ma:displayName="Taxonomy Catch All Column" ma:hidden="true" ma:list="{ad6c52fd-d361-4603-9df6-469fe56dabad}" ma:internalName="TaxCatchAll" ma:showField="CatchAllData" ma:web="c3561f8f-ab91-4709-8c34-b7485dcdb62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e50cdef-cbb9-489d-b519-394ac0a6cb5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Marcações de imagem" ma:readOnly="false" ma:fieldId="{5cf76f15-5ced-4ddc-b409-7134ff3c332f}" ma:taxonomyMulti="true" ma:sspId="2947829d-185a-44d2-a174-e1f74ba8565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ANX0noHqnqxYog54Lkb/fYSWOkw==">AMUW2mUSprXkkUVFxzI1kKx9Prxxd3sRsGb01JofGkynxrYTHli5pwTrE2fGCA2R6woNenPdovW7RO5CjicIgP6kdFbv8wexUw0Y5znQ9czLTEu3ZmFVI+g=</go:docsCustomData>
</go:gDocsCustomXmlDataStorag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7E5FE7C-B440-4AAC-9962-C1F767DB36CF}">
  <ds:schemaRefs>
    <ds:schemaRef ds:uri="c3561f8f-ab91-4709-8c34-b7485dcdb623"/>
    <ds:schemaRef ds:uri="http://www.w3.org/XML/1998/namespace"/>
    <ds:schemaRef ds:uri="http://schemas.microsoft.com/office/2006/documentManagement/types"/>
    <ds:schemaRef ds:uri="ce50cdef-cbb9-489d-b519-394ac0a6cb55"/>
    <ds:schemaRef ds:uri="http://purl.org/dc/elements/1.1/"/>
    <ds:schemaRef ds:uri="http://purl.org/dc/dcmitype/"/>
    <ds:schemaRef ds:uri="http://purl.org/dc/terms/"/>
    <ds:schemaRef ds:uri="http://schemas.microsoft.com/sharepoint/v3"/>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7E4CB117-C8F4-4C97-947C-21511DF850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3561f8f-ab91-4709-8c34-b7485dcdb623"/>
    <ds:schemaRef ds:uri="ce50cdef-cbb9-489d-b519-394ac0a6cb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BE17ED5A-B633-4F43-A1B2-3EF0792039B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9</Pages>
  <Words>3034</Words>
  <Characters>16388</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Senac</dc:creator>
  <cp:lastModifiedBy>Andréa da Silveira Estrella</cp:lastModifiedBy>
  <cp:revision>3</cp:revision>
  <dcterms:created xsi:type="dcterms:W3CDTF">2023-12-15T14:45:00Z</dcterms:created>
  <dcterms:modified xsi:type="dcterms:W3CDTF">2023-12-19T15:39:00Z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0x0101000496FD55B429674F92B953A844E991EB</vt:lpwstr>
  </property>
  <property fmtid="{D5CDD505-2E9C-101B-9397-08002B2CF9AE}" pid="3" name="MediaServiceImageTags">
    <vt:lpwstr/>
  </property>
</Properties>
</file>